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17D7DD" w14:textId="2F00C4EA" w:rsidR="00BE6DAB" w:rsidRPr="00575F1D" w:rsidRDefault="00745395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6332CE6" wp14:editId="116C4C55">
                <wp:simplePos x="0" y="0"/>
                <wp:positionH relativeFrom="page">
                  <wp:posOffset>514350</wp:posOffset>
                </wp:positionH>
                <wp:positionV relativeFrom="page">
                  <wp:posOffset>790575</wp:posOffset>
                </wp:positionV>
                <wp:extent cx="6871335" cy="6810375"/>
                <wp:effectExtent l="0" t="0" r="0" b="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1335" cy="6810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B72039" w14:textId="71530E35" w:rsidR="00575F1D" w:rsidRDefault="00575F1D" w:rsidP="00575F1D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1A54F04E" w14:textId="4793AD4A" w:rsidR="00745395" w:rsidRDefault="00745395" w:rsidP="00575F1D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76BB844" w14:textId="4A88CE03" w:rsidR="00745395" w:rsidRDefault="00745395" w:rsidP="00575F1D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D54239A" w14:textId="77777777" w:rsidR="00745395" w:rsidRPr="002463EE" w:rsidRDefault="00745395" w:rsidP="00575F1D">
                            <w:pPr>
                              <w:rPr>
                                <w:rFonts w:asciiTheme="minorHAnsi" w:eastAsia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2CE6" id="officeArt object" o:spid="_x0000_s1026" style="position:absolute;margin-left:40.5pt;margin-top:62.25pt;width:541.05pt;height:536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" filled="f" stroked="f">
                <v:textbox inset="0,0,0,0">
                  <w:txbxContent>
                    <w:p w14:paraId="0DB72039" w14:textId="71530E35" w:rsidR="00575F1D" w:rsidRDefault="00575F1D" w:rsidP="00575F1D">
                      <w:pP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</w:p>
                    <w:p w14:paraId="1A54F04E" w14:textId="4793AD4A" w:rsidR="00745395" w:rsidRDefault="00745395" w:rsidP="00575F1D">
                      <w:pP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</w:p>
                    <w:p w14:paraId="076BB844" w14:textId="4A88CE03" w:rsidR="00745395" w:rsidRDefault="00745395" w:rsidP="00575F1D">
                      <w:pP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</w:p>
                    <w:p w14:paraId="7D54239A" w14:textId="77777777" w:rsidR="00745395" w:rsidRPr="002463EE" w:rsidRDefault="00745395" w:rsidP="00575F1D">
                      <w:pPr>
                        <w:rPr>
                          <w:rFonts w:asciiTheme="minorHAnsi" w:eastAsia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A1289" w:rsidRPr="00575F1D">
        <w:rPr>
          <w:rFonts w:asciiTheme="minorHAnsi" w:eastAsiaTheme="minorHAnsi" w:hAnsiTheme="minorHAnsi"/>
          <w:color w:val="202020"/>
          <w:sz w:val="28"/>
          <w:szCs w:val="28"/>
          <w:shd w:val="clear" w:color="auto" w:fill="FFFFFF"/>
        </w:rPr>
        <w:t>阿美族語課程：七年級</w:t>
      </w:r>
      <w:r w:rsidR="00575F1D">
        <w:rPr>
          <w:rFonts w:asciiTheme="minorHAnsi" w:eastAsiaTheme="minorHAnsi" w:hAnsiTheme="minorHAnsi"/>
          <w:color w:val="202020"/>
          <w:sz w:val="28"/>
          <w:szCs w:val="28"/>
          <w:shd w:val="clear" w:color="auto" w:fill="FFFFFF"/>
        </w:rPr>
        <w:t>（初、中）級</w:t>
      </w:r>
    </w:p>
    <w:p w14:paraId="4BC104F6" w14:textId="1EBB0BC3" w:rsidR="00BE6DAB" w:rsidRPr="00575F1D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005CA8"/>
          <w:sz w:val="28"/>
          <w:szCs w:val="28"/>
          <w:shd w:val="clear" w:color="auto" w:fill="FFFFFF"/>
        </w:rPr>
      </w:pPr>
    </w:p>
    <w:p w14:paraId="4C757659" w14:textId="39C36C52" w:rsidR="00575F1D" w:rsidRPr="00575F1D" w:rsidRDefault="007A1289">
      <w:pPr>
        <w:pStyle w:val="2"/>
        <w:rPr>
          <w:rFonts w:asciiTheme="minorHAnsi" w:eastAsiaTheme="minorHAnsi" w:hAnsiTheme="minorHAnsi" w:hint="default"/>
          <w:sz w:val="24"/>
          <w:szCs w:val="24"/>
        </w:rPr>
      </w:pPr>
      <w:r w:rsidRPr="00575F1D">
        <w:rPr>
          <w:rFonts w:asciiTheme="minorHAnsi" w:eastAsiaTheme="minorHAnsi" w:hAnsiTheme="minorHAnsi"/>
          <w:sz w:val="24"/>
          <w:szCs w:val="24"/>
        </w:rPr>
        <w:t>一、學習單元</w:t>
      </w:r>
      <w:r w:rsidRPr="00575F1D">
        <w:rPr>
          <w:rFonts w:asciiTheme="minorHAnsi" w:eastAsiaTheme="minorHAnsi" w:hAnsiTheme="minorHAnsi"/>
          <w:color w:val="202020"/>
          <w:sz w:val="24"/>
          <w:szCs w:val="24"/>
        </w:rPr>
        <w:t>：</w:t>
      </w:r>
      <w:r w:rsidRPr="00575F1D">
        <w:rPr>
          <w:rFonts w:asciiTheme="minorHAnsi" w:eastAsiaTheme="minorHAnsi" w:hAnsiTheme="minorHAnsi"/>
          <w:sz w:val="24"/>
          <w:szCs w:val="24"/>
        </w:rPr>
        <w:t xml:space="preserve">請點選族語E樂園 </w:t>
      </w:r>
      <w:r w:rsidRPr="00575F1D">
        <w:rPr>
          <w:rFonts w:ascii="Segoe UI Symbol" w:eastAsiaTheme="minorHAnsi" w:hAnsi="Segoe UI Symbol" w:cs="Segoe UI Symbol" w:hint="default"/>
          <w:sz w:val="24"/>
          <w:szCs w:val="24"/>
        </w:rPr>
        <w:t>➞</w:t>
      </w:r>
      <w:r w:rsidRPr="00575F1D">
        <w:rPr>
          <w:rFonts w:asciiTheme="minorHAnsi" w:eastAsiaTheme="minorHAnsi" w:hAnsiTheme="minorHAnsi"/>
          <w:sz w:val="24"/>
          <w:szCs w:val="24"/>
        </w:rPr>
        <w:t xml:space="preserve"> 學習詞表 </w:t>
      </w:r>
      <w:r w:rsidRPr="00575F1D">
        <w:rPr>
          <w:rFonts w:ascii="Segoe UI Symbol" w:eastAsiaTheme="minorHAnsi" w:hAnsi="Segoe UI Symbol" w:cs="Segoe UI Symbol" w:hint="default"/>
          <w:sz w:val="24"/>
          <w:szCs w:val="24"/>
        </w:rPr>
        <w:t>➞</w:t>
      </w:r>
      <w:r w:rsidRPr="00575F1D">
        <w:rPr>
          <w:rFonts w:asciiTheme="minorHAnsi" w:eastAsiaTheme="minorHAnsi" w:hAnsiTheme="minorHAnsi"/>
          <w:sz w:val="24"/>
          <w:szCs w:val="24"/>
        </w:rPr>
        <w:t xml:space="preserve"> </w:t>
      </w:r>
      <w:r w:rsidR="00575F1D" w:rsidRPr="00575F1D">
        <w:rPr>
          <w:rFonts w:asciiTheme="minorHAnsi" w:eastAsiaTheme="minorHAnsi" w:hAnsiTheme="minorHAnsi" w:hint="default"/>
          <w:sz w:val="24"/>
          <w:szCs w:val="24"/>
          <w:lang w:val="en-US"/>
        </w:rPr>
        <w:t>1.</w:t>
      </w:r>
      <w:r w:rsidR="00575F1D" w:rsidRPr="00575F1D">
        <w:rPr>
          <w:rFonts w:asciiTheme="minorHAnsi" w:eastAsiaTheme="minorHAnsi" w:hAnsiTheme="minorHAnsi"/>
          <w:sz w:val="24"/>
          <w:szCs w:val="24"/>
        </w:rPr>
        <w:t>親屬稱謂</w:t>
      </w:r>
      <w:r w:rsidRPr="00575F1D">
        <w:rPr>
          <w:rFonts w:asciiTheme="minorHAnsi" w:eastAsiaTheme="minorHAnsi" w:hAnsiTheme="minorHAnsi"/>
          <w:sz w:val="24"/>
          <w:szCs w:val="24"/>
        </w:rPr>
        <w:t>篇</w:t>
      </w:r>
    </w:p>
    <w:p w14:paraId="58A5FB8A" w14:textId="67C88908" w:rsidR="00575F1D" w:rsidRDefault="00575F1D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  <w:r w:rsidRPr="00575F1D">
        <w:rPr>
          <w:rFonts w:asciiTheme="minorHAnsi" w:eastAsiaTheme="minorHAnsi" w:hAnsiTheme="minorHAnsi" w:hint="default"/>
          <w:sz w:val="24"/>
          <w:szCs w:val="24"/>
        </w:rPr>
        <w:t xml:space="preserve">                                                                                </w:t>
      </w:r>
      <w:r>
        <w:rPr>
          <w:rFonts w:asciiTheme="minorHAnsi" w:eastAsiaTheme="minorHAnsi" w:hAnsiTheme="minorHAnsi" w:hint="default"/>
          <w:sz w:val="24"/>
          <w:szCs w:val="24"/>
        </w:rPr>
        <w:t xml:space="preserve">         </w:t>
      </w:r>
      <w:r w:rsidRPr="00575F1D">
        <w:rPr>
          <w:rFonts w:asciiTheme="minorHAnsi" w:eastAsiaTheme="minorHAnsi" w:hAnsiTheme="minorHAnsi" w:hint="default"/>
          <w:sz w:val="24"/>
          <w:szCs w:val="24"/>
          <w:lang w:val="en-US"/>
        </w:rPr>
        <w:t>2.</w:t>
      </w:r>
      <w:r w:rsidRPr="00575F1D">
        <w:rPr>
          <w:rFonts w:asciiTheme="minorHAnsi" w:eastAsiaTheme="minorHAnsi" w:hAnsiTheme="minorHAnsi"/>
          <w:sz w:val="24"/>
          <w:szCs w:val="24"/>
          <w:lang w:val="en-US"/>
        </w:rPr>
        <w:t>身體部位篇</w:t>
      </w:r>
    </w:p>
    <w:p w14:paraId="46E83CBD" w14:textId="1DEF2776" w:rsidR="00BE6DAB" w:rsidRPr="00575F1D" w:rsidRDefault="00575F1D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  <w:r>
        <w:rPr>
          <w:rFonts w:asciiTheme="minorHAnsi" w:eastAsiaTheme="minorHAnsi" w:hAnsiTheme="minorHAnsi" w:hint="default"/>
          <w:sz w:val="24"/>
          <w:szCs w:val="24"/>
          <w:lang w:val="en-US"/>
        </w:rPr>
        <w:t xml:space="preserve">        </w:t>
      </w:r>
      <w:r>
        <w:rPr>
          <w:rFonts w:asciiTheme="minorHAnsi" w:eastAsiaTheme="minorHAnsi" w:hAnsiTheme="minorHAnsi"/>
          <w:color w:val="C00000"/>
          <w:sz w:val="24"/>
          <w:szCs w:val="24"/>
          <w:lang w:val="en-US"/>
        </w:rPr>
        <w:t>點選連結</w:t>
      </w:r>
      <w:r w:rsidR="007A1289" w:rsidRPr="00575F1D">
        <w:rPr>
          <w:rFonts w:asciiTheme="minorHAnsi" w:eastAsiaTheme="minorHAnsi" w:hAnsiTheme="minorHAnsi"/>
          <w:color w:val="C00000"/>
          <w:sz w:val="24"/>
          <w:szCs w:val="24"/>
          <w:lang w:val="en-US"/>
        </w:rPr>
        <w:t xml:space="preserve"> </w:t>
      </w:r>
      <w:hyperlink r:id="rId6" w:history="1">
        <w:r w:rsidR="007A1289" w:rsidRPr="00575F1D">
          <w:rPr>
            <w:rStyle w:val="Hyperlink0"/>
            <w:rFonts w:asciiTheme="minorHAnsi" w:eastAsiaTheme="minorHAnsi" w:hAnsiTheme="minorHAnsi"/>
            <w:color w:val="C00000"/>
            <w:sz w:val="24"/>
            <w:szCs w:val="24"/>
            <w:lang w:val="en-US"/>
          </w:rPr>
          <w:t>http://web.klokah.tw/vocabulary/</w:t>
        </w:r>
      </w:hyperlink>
    </w:p>
    <w:p w14:paraId="566F03AA" w14:textId="191F579D" w:rsidR="00BE6DAB" w:rsidRPr="00575F1D" w:rsidRDefault="00BA2184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  <w:r>
        <w:rPr>
          <w:rFonts w:asciiTheme="minorHAnsi" w:eastAsiaTheme="minorHAnsi" w:hAnsiTheme="minorHAnsi" w:cs="Times New Roman" w:hint="default"/>
          <w:noProof/>
          <w:color w:val="202020"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1" locked="0" layoutInCell="1" allowOverlap="1" wp14:anchorId="7BD6CBF6" wp14:editId="1547C20E">
            <wp:simplePos x="0" y="0"/>
            <wp:positionH relativeFrom="column">
              <wp:posOffset>3041083</wp:posOffset>
            </wp:positionH>
            <wp:positionV relativeFrom="paragraph">
              <wp:posOffset>45629</wp:posOffset>
            </wp:positionV>
            <wp:extent cx="2720328" cy="1523869"/>
            <wp:effectExtent l="0" t="0" r="0" b="635"/>
            <wp:wrapNone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28" cy="152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hint="default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51698CC1" wp14:editId="5F314070">
            <wp:simplePos x="0" y="0"/>
            <wp:positionH relativeFrom="column">
              <wp:posOffset>191621</wp:posOffset>
            </wp:positionH>
            <wp:positionV relativeFrom="paragraph">
              <wp:posOffset>36195</wp:posOffset>
            </wp:positionV>
            <wp:extent cx="2731911" cy="153035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11" cy="153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64E6" w14:textId="22A2D445" w:rsidR="00BE6DAB" w:rsidRPr="00575F1D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36E7CB15" w14:textId="77947E0B" w:rsidR="00BE6DAB" w:rsidRPr="00575F1D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7566C476" w14:textId="36FE4112" w:rsidR="00BE6DAB" w:rsidRPr="00575F1D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028BC8EC" w14:textId="448E8F4A" w:rsidR="00BE6DAB" w:rsidRPr="00575F1D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47A7C87F" w14:textId="1B375B3D" w:rsidR="00BE6DAB" w:rsidRPr="00575F1D" w:rsidRDefault="00BA2184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  <w:r>
        <w:rPr>
          <w:rFonts w:asciiTheme="minorHAnsi" w:eastAsiaTheme="minorHAnsi" w:hAnsiTheme="minorHAnsi" w:hint="default"/>
          <w:noProof/>
          <w:color w:val="20202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92336" wp14:editId="2016B0FC">
                <wp:simplePos x="0" y="0"/>
                <wp:positionH relativeFrom="column">
                  <wp:posOffset>3427367</wp:posOffset>
                </wp:positionH>
                <wp:positionV relativeFrom="paragraph">
                  <wp:posOffset>260350</wp:posOffset>
                </wp:positionV>
                <wp:extent cx="2147207" cy="889907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207" cy="889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837A39" w14:textId="1F062F67" w:rsidR="00BA2184" w:rsidRPr="00BA2184" w:rsidRDefault="00BA2184" w:rsidP="00BA2184">
                            <w:pPr>
                              <w:spacing w:line="220" w:lineRule="exact"/>
                              <w:rPr>
                                <w:color w:val="C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BA2184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lang w:eastAsia="zh-TW"/>
                              </w:rPr>
                              <w:t>＊</w:t>
                            </w:r>
                            <w:proofErr w:type="gramEnd"/>
                            <w:r w:rsidRPr="00BA2184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lang w:eastAsia="zh-TW"/>
                              </w:rPr>
                              <w:t>注意顯示級別位置，屬於（中高、高）級的單詞可暫時忽略。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69233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69.85pt;margin-top:20.5pt;width:169.05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" filled="f" stroked="f" strokeweight="1pt">
                <v:stroke miterlimit="4"/>
                <v:textbox inset="4pt,4pt,4pt,4pt">
                  <w:txbxContent>
                    <w:p w14:paraId="18837A39" w14:textId="1F062F67" w:rsidR="00BA2184" w:rsidRPr="00BA2184" w:rsidRDefault="00BA2184" w:rsidP="00BA2184">
                      <w:pPr>
                        <w:spacing w:line="220" w:lineRule="exact"/>
                        <w:rPr>
                          <w:rFonts w:hint="eastAsia"/>
                          <w:color w:val="C00000"/>
                          <w:sz w:val="20"/>
                          <w:szCs w:val="20"/>
                          <w:lang w:eastAsia="zh-TW"/>
                        </w:rPr>
                      </w:pPr>
                      <w:r w:rsidRPr="00BA2184">
                        <w:rPr>
                          <w:rFonts w:hint="eastAsia"/>
                          <w:color w:val="C00000"/>
                          <w:sz w:val="20"/>
                          <w:szCs w:val="20"/>
                          <w:lang w:eastAsia="zh-TW"/>
                        </w:rPr>
                        <w:t>＊注意顯示級別位置，屬於（中高、高）級的單詞可暫時忽略。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C13CFC" w14:textId="24819B81" w:rsidR="00BA2184" w:rsidRDefault="00BA2184">
      <w:pPr>
        <w:pStyle w:val="a4"/>
        <w:spacing w:before="0" w:line="20" w:lineRule="atLeast"/>
        <w:rPr>
          <w:rFonts w:asciiTheme="minorHAnsi" w:eastAsiaTheme="minorHAnsi" w:hAnsiTheme="minorHAnsi" w:hint="default"/>
          <w:color w:val="202020"/>
          <w:sz w:val="24"/>
          <w:szCs w:val="24"/>
          <w:shd w:val="clear" w:color="auto" w:fill="FFFFFF"/>
        </w:rPr>
      </w:pPr>
    </w:p>
    <w:p w14:paraId="0AC383EA" w14:textId="6270E2FF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二、確認切換語言別：阿美族，海岸阿美</w:t>
      </w: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  <w:lang w:val="ja-JP" w:eastAsia="ja-JP"/>
        </w:rPr>
        <w:t>語</w:t>
      </w:r>
    </w:p>
    <w:p w14:paraId="09A84EF9" w14:textId="77777777" w:rsidR="00BE6DAB" w:rsidRPr="00575F1D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</w:p>
    <w:p w14:paraId="18EA6B52" w14:textId="77777777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三、自我學習方法：（至少四次重複完整聆聽）</w:t>
      </w:r>
    </w:p>
    <w:p w14:paraId="7423D97D" w14:textId="603EE7AF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第一次～先聽單詞音頻，眼睛注意族語單詞、認出拼音的音節組成。</w:t>
      </w:r>
    </w:p>
    <w:p w14:paraId="1E5B932A" w14:textId="42BE859F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第二次～相同的方法，一定要看著拼音跟著讀出聲音。</w:t>
      </w:r>
    </w:p>
    <w:p w14:paraId="3A296463" w14:textId="6ED08163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第三次～把電腦靜音，看拼音讀出聲音。（越大聲越好）</w:t>
      </w:r>
    </w:p>
    <w:p w14:paraId="60FCF14B" w14:textId="2219074B" w:rsidR="00BE6DAB" w:rsidRPr="00575F1D" w:rsidRDefault="006816FA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 w:cs="Times New Roman"/>
          <w:noProof/>
          <w:color w:val="202020"/>
          <w:sz w:val="24"/>
          <w:szCs w:val="24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 wp14:anchorId="3C1F303B" wp14:editId="1A47DC70">
            <wp:simplePos x="0" y="0"/>
            <wp:positionH relativeFrom="margin">
              <wp:posOffset>3084182</wp:posOffset>
            </wp:positionH>
            <wp:positionV relativeFrom="line">
              <wp:posOffset>15007</wp:posOffset>
            </wp:positionV>
            <wp:extent cx="205372" cy="21929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截圖 2021-05-25 下午2.24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372" cy="219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A1289"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第四次～打開電腦聲音，用滑鼠把游標停放在       按一次為下一單詞，</w:t>
      </w:r>
    </w:p>
    <w:p w14:paraId="62C1C773" w14:textId="77777777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 xml:space="preserve">                眼睛不看螢幕只聽聲音，把中文詞意說出來，逐字練習直至熟練。</w:t>
      </w:r>
    </w:p>
    <w:p w14:paraId="3F0D749F" w14:textId="77777777" w:rsidR="00BE6DAB" w:rsidRPr="00575F1D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</w:p>
    <w:p w14:paraId="023FDC8B" w14:textId="77777777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四、學習單：（手寫填上族語正確拼音），存成</w:t>
      </w: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  <w:lang w:val="en-US"/>
        </w:rPr>
        <w:t>jpg或pdf</w:t>
      </w: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 xml:space="preserve"> </w:t>
      </w:r>
      <w:r w:rsidRPr="00575F1D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  <w:lang w:val="en-US"/>
        </w:rPr>
        <w:t>寄至 saumaha@gmail.com</w:t>
      </w:r>
    </w:p>
    <w:p w14:paraId="66FC7FBC" w14:textId="77777777" w:rsidR="00BE6DAB" w:rsidRPr="00575F1D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75F1D">
        <w:rPr>
          <w:rFonts w:asciiTheme="minorHAnsi" w:eastAsiaTheme="minorHAnsi" w:hAnsiTheme="minorHAnsi" w:hint="default"/>
          <w:color w:val="202020"/>
          <w:sz w:val="24"/>
          <w:szCs w:val="24"/>
          <w:shd w:val="clear" w:color="auto" w:fill="FFFFFF"/>
        </w:rPr>
        <w:t> </w:t>
      </w:r>
    </w:p>
    <w:p w14:paraId="7FBD34D3" w14:textId="77777777" w:rsidR="00BE6DAB" w:rsidRPr="00575F1D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18A07838" w14:textId="6275B819" w:rsidR="00BE6DAB" w:rsidRPr="00575F1D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59248676" w14:textId="69474A43" w:rsidR="00324494" w:rsidRPr="00575F1D" w:rsidRDefault="0032449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6EF8CDAB" w14:textId="59F71773" w:rsidR="00324494" w:rsidRPr="00575F1D" w:rsidRDefault="0032449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74B7A34" w14:textId="259C1E85" w:rsidR="00324494" w:rsidRPr="00575F1D" w:rsidRDefault="0032449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14B9115" w14:textId="7B09B861" w:rsidR="00324494" w:rsidRPr="00575F1D" w:rsidRDefault="0032449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3EF354DA" w14:textId="180B1387" w:rsidR="00324494" w:rsidRPr="00575F1D" w:rsidRDefault="0032449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199A4D3E" w14:textId="4F91F593" w:rsidR="00324494" w:rsidRPr="00575F1D" w:rsidRDefault="00324494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637A3085" w14:textId="77777777" w:rsidR="00575F1D" w:rsidRDefault="00575F1D" w:rsidP="00575F1D">
      <w:pPr>
        <w:pStyle w:val="a5"/>
        <w:rPr>
          <w:rFonts w:ascii="Arial Unicode MS" w:eastAsia="Songti TC Regular" w:hAnsi="Arial Unicode MS"/>
          <w:lang w:val="zh-TW"/>
        </w:rPr>
      </w:pPr>
    </w:p>
    <w:p w14:paraId="49DEFC30" w14:textId="77777777" w:rsidR="00745395" w:rsidRDefault="00745395">
      <w:pPr>
        <w:rPr>
          <w:rFonts w:ascii="Arial Unicode MS" w:eastAsia="Songti TC Regular" w:hAnsi="Arial Unicode MS" w:cs="Arial Unicode MS"/>
          <w:color w:val="000000"/>
          <w:sz w:val="26"/>
          <w:szCs w:val="26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Songti TC Regular" w:hAnsi="Arial Unicode MS"/>
          <w:lang w:val="zh-TW"/>
        </w:rPr>
        <w:br w:type="page"/>
      </w:r>
    </w:p>
    <w:p w14:paraId="734481C4" w14:textId="4B8F0C7D" w:rsidR="00575F1D" w:rsidRDefault="00575F1D" w:rsidP="00575F1D">
      <w:pPr>
        <w:pStyle w:val="a5"/>
      </w:pPr>
      <w:r>
        <w:rPr>
          <w:rFonts w:ascii="Arial Unicode MS" w:eastAsia="Songti TC Regular" w:hAnsi="Arial Unicode MS" w:hint="eastAsia"/>
          <w:lang w:val="zh-TW"/>
        </w:rPr>
        <w:lastRenderedPageBreak/>
        <w:t>班級：</w:t>
      </w:r>
      <w:r>
        <w:rPr>
          <w:rFonts w:ascii="Arial Unicode MS" w:eastAsia="Songti TC Regular" w:hAnsi="Arial Unicode MS" w:hint="eastAsia"/>
          <w:lang w:val="zh-TW"/>
        </w:rPr>
        <w:t xml:space="preserve">                   </w:t>
      </w:r>
      <w:r>
        <w:rPr>
          <w:rFonts w:ascii="Arial Unicode MS" w:eastAsia="Songti TC Regular" w:hAnsi="Arial Unicode MS" w:hint="eastAsia"/>
          <w:lang w:val="zh-TW"/>
        </w:rPr>
        <w:t>姓名：</w:t>
      </w:r>
      <w:r>
        <w:rPr>
          <w:rFonts w:ascii="Arial Unicode MS" w:eastAsia="Songti TC Regular" w:hAnsi="Arial Unicode MS" w:hint="eastAsia"/>
          <w:lang w:val="zh-TW"/>
        </w:rPr>
        <w:t xml:space="preserve">                                                                  </w:t>
      </w:r>
      <w:r>
        <w:rPr>
          <w:rFonts w:ascii="Arial Unicode MS" w:eastAsia="Songti TC Regular" w:hAnsi="Arial Unicode MS" w:hint="eastAsia"/>
          <w:color w:val="929292"/>
          <w:sz w:val="20"/>
          <w:szCs w:val="20"/>
          <w:lang w:val="zh-TW"/>
        </w:rPr>
        <w:t>七年級（初、中）級</w:t>
      </w:r>
    </w:p>
    <w:tbl>
      <w:tblPr>
        <w:tblStyle w:val="TableNormal"/>
        <w:tblW w:w="9639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560"/>
        <w:gridCol w:w="2976"/>
      </w:tblGrid>
      <w:tr w:rsidR="00745395" w:rsidRPr="002463EE" w14:paraId="7DBE7597" w14:textId="77777777" w:rsidTr="00745395">
        <w:trPr>
          <w:trHeight w:val="4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A30B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中文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49C2A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pacing w:val="15"/>
                <w:sz w:val="22"/>
                <w:szCs w:val="22"/>
                <w:shd w:val="clear" w:color="auto" w:fill="FFFFFF"/>
              </w:rPr>
              <w:t>族語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AF75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中文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D7D3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pacing w:val="15"/>
                <w:sz w:val="22"/>
                <w:szCs w:val="22"/>
                <w:shd w:val="clear" w:color="auto" w:fill="FFFFFF"/>
              </w:rPr>
              <w:t>族語</w:t>
            </w:r>
          </w:p>
        </w:tc>
      </w:tr>
      <w:tr w:rsidR="00745395" w:rsidRPr="002463EE" w14:paraId="24A91131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2E0D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爸爸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5680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6C08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肉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283B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6CD5D625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404C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媽媽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5FA1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69EC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額頭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52AF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2A8CBE6B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29B9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(祖父；外公；岳父)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87C8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DADF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肚子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8756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7C5EE583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CFFB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(祖母；外婆；岳母)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CA77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21DA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肩膀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943E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00E570A9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CE5F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兄弟姊妹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EF0C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85B6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下巴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759A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6D155CE8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C374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姊姊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44F5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4E23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背部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541A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74B03D96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2CF6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哥哥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BCCD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B95F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皮膚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547D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4D7D26D2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9F33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 xml:space="preserve"> (弟弟；妹妹)通稱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3D2B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E8C10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胸腔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1BF5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66279A6B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358F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弟弟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95AD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E8D0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3AAC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270DA0B1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F515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妹妹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E3EC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9E8B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心臟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EABF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551D264A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7127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(伯父；叔叔；舅舅)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D09D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0302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口水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33C0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01B8872D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C10B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(伯母；嬸嬸；舅母)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ACDF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B3BE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膝蓋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3381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6D850C2D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7C60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耳朵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3D1B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F133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傷口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1ACD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64497472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1528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大腿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E49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9654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C3A5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53C61ABE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1BA4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眼睛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67CC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FBD0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肝臟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3A65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5FEFE2A9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D3FF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C9D6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D54F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04E0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071C049F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4CB5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嘴巴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7108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F900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嘴唇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5E93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4BC90BAD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0BB8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8862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D8B7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毛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B867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13135BF2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D7E4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身體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432E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3791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喉嚨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992E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01CFF76F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0B7C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鼻子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7334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85F5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舌頭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C957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775B2043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1539" w14:textId="77777777" w:rsidR="00745395" w:rsidRPr="002463EE" w:rsidRDefault="00745395" w:rsidP="003E4884">
            <w:pPr>
              <w:pStyle w:val="2"/>
              <w:rPr>
                <w:rFonts w:asciiTheme="minorHAnsi" w:eastAsiaTheme="minorHAnsi" w:hAnsiTheme="minorHAnsi" w:hint="default"/>
              </w:rPr>
            </w:pPr>
            <w:r w:rsidRPr="002463EE">
              <w:rPr>
                <w:rFonts w:asciiTheme="minorHAnsi" w:eastAsiaTheme="minorHAnsi" w:hAnsiTheme="minorHAnsi"/>
              </w:rPr>
              <w:t>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F285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9562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腰部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ABDD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086E2A42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A884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CBA9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E809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手指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92B6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45395" w:rsidRPr="002463EE" w14:paraId="6D47C472" w14:textId="77777777" w:rsidTr="00745395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ED2A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脖子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06CD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B633" w14:textId="77777777" w:rsidR="00745395" w:rsidRPr="002463EE" w:rsidRDefault="00745395" w:rsidP="003E4884">
            <w:pPr>
              <w:pStyle w:val="a4"/>
              <w:spacing w:before="0" w:line="240" w:lineRule="auto"/>
              <w:rPr>
                <w:rFonts w:asciiTheme="minorHAnsi" w:eastAsiaTheme="minorHAnsi" w:hAnsiTheme="minorHAnsi" w:hint="default"/>
                <w:sz w:val="22"/>
                <w:szCs w:val="22"/>
              </w:rPr>
            </w:pPr>
            <w:r w:rsidRPr="002463EE">
              <w:rPr>
                <w:rFonts w:asciiTheme="minorHAnsi" w:eastAsiaTheme="minorHAnsi" w:hAnsiTheme="minorHAnsi"/>
                <w:sz w:val="22"/>
                <w:szCs w:val="22"/>
                <w:shd w:val="clear" w:color="auto" w:fill="FFFFFF"/>
              </w:rPr>
              <w:t>汗水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8032" w14:textId="77777777" w:rsidR="00745395" w:rsidRPr="002463EE" w:rsidRDefault="00745395" w:rsidP="003E488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00822C6D" w14:textId="77777777" w:rsidR="00BE6DAB" w:rsidRPr="00575F1D" w:rsidRDefault="00BE6DAB" w:rsidP="00745395">
      <w:pPr>
        <w:pStyle w:val="a4"/>
        <w:spacing w:before="0" w:line="20" w:lineRule="atLeast"/>
        <w:rPr>
          <w:rFonts w:asciiTheme="minorHAnsi" w:eastAsiaTheme="minorHAnsi" w:hAnsiTheme="minorHAnsi" w:hint="default"/>
        </w:rPr>
      </w:pPr>
    </w:p>
    <w:sectPr w:rsidR="00BE6DAB" w:rsidRPr="00575F1D" w:rsidSect="00575F1D">
      <w:pgSz w:w="11906" w:h="16838"/>
      <w:pgMar w:top="720" w:right="1134" w:bottom="720" w:left="1134" w:header="5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D3BD" w14:textId="77777777" w:rsidR="00FE049A" w:rsidRDefault="00FE049A">
      <w:r>
        <w:separator/>
      </w:r>
    </w:p>
  </w:endnote>
  <w:endnote w:type="continuationSeparator" w:id="0">
    <w:p w14:paraId="10C93B68" w14:textId="77777777" w:rsidR="00FE049A" w:rsidRDefault="00F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 Regular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ngti TC Bold">
    <w:altName w:val="微軟正黑體"/>
    <w:charset w:val="88"/>
    <w:family w:val="auto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16AAE" w14:textId="77777777" w:rsidR="00FE049A" w:rsidRDefault="00FE049A">
      <w:r>
        <w:separator/>
      </w:r>
    </w:p>
  </w:footnote>
  <w:footnote w:type="continuationSeparator" w:id="0">
    <w:p w14:paraId="1AF72A14" w14:textId="77777777" w:rsidR="00FE049A" w:rsidRDefault="00FE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AB"/>
    <w:rsid w:val="002119AD"/>
    <w:rsid w:val="00324494"/>
    <w:rsid w:val="004946B3"/>
    <w:rsid w:val="00575F1D"/>
    <w:rsid w:val="006816FA"/>
    <w:rsid w:val="00745395"/>
    <w:rsid w:val="007A1289"/>
    <w:rsid w:val="008A00E2"/>
    <w:rsid w:val="00BA2184"/>
    <w:rsid w:val="00BE6DAB"/>
    <w:rsid w:val="00C47020"/>
    <w:rsid w:val="00C7569B"/>
    <w:rsid w:val="00CC6F39"/>
    <w:rsid w:val="00E86A79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F9921"/>
  <w15:docId w15:val="{E8E82B3E-A5A1-394A-9E05-7B077A6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Songti TC Regular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Arial Unicode MS" w:eastAsia="Songti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a5">
    <w:name w:val="頁首與頁尾"/>
    <w:rsid w:val="00575F1D"/>
    <w:pPr>
      <w:tabs>
        <w:tab w:val="right" w:pos="9020"/>
      </w:tabs>
    </w:pPr>
    <w:rPr>
      <w:rFonts w:ascii="Songti TC Regular" w:hAnsi="Songti TC Regular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57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5F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575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5F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klokah.tw/vocabular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ongti TC Bold"/>
        <a:ea typeface="Songti TC Bold"/>
        <a:cs typeface="Songti TC Bold"/>
      </a:majorFont>
      <a:minorFont>
        <a:latin typeface="Songti TC Regular"/>
        <a:ea typeface="Songti TC Regular"/>
        <a:cs typeface="Songti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2021-05-26T07:12:00Z</dcterms:created>
  <dcterms:modified xsi:type="dcterms:W3CDTF">2021-05-26T07:12:00Z</dcterms:modified>
</cp:coreProperties>
</file>