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CCA" w:rsidRDefault="003D38CB" w:rsidP="003D38CB">
      <w:pPr>
        <w:ind w:leftChars="75" w:left="180" w:firstLineChars="50" w:firstLine="120"/>
        <w:rPr>
          <w:rStyle w:val="apple-converted-space"/>
          <w:rFonts w:ascii="Times New Roman" w:hAnsi="Times New Roman" w:cs="Times New Roman"/>
          <w:color w:val="008000"/>
          <w:shd w:val="clear" w:color="auto" w:fill="FFFFFF"/>
        </w:rPr>
      </w:pPr>
      <w:r w:rsidRPr="003D38CB">
        <w:rPr>
          <w:rFonts w:hint="eastAsia"/>
          <w:color w:val="FF0000"/>
        </w:rPr>
        <w:t>範例題、</w:t>
      </w:r>
      <w:r w:rsidR="00B94CCA">
        <w:rPr>
          <w:rFonts w:ascii="新細明體" w:eastAsia="新細明體" w:hAnsi="新細明體" w:cs="新細明體" w:hint="eastAsia"/>
          <w:color w:val="008000"/>
          <w:shd w:val="clear" w:color="auto" w:fill="FFFFFF"/>
        </w:rPr>
        <w:t>◆</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一</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高齡化社會是近年來重要的議題</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台灣也將面臨高齡化的重大衝擊</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請試著說明何謂高齡化</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包含成因、現況、應變方式</w:t>
      </w:r>
      <w:r w:rsidR="00B94CCA">
        <w:rPr>
          <w:rFonts w:ascii="Times New Roman" w:hAnsi="Times New Roman" w:cs="Times New Roman"/>
          <w:color w:val="008000"/>
          <w:shd w:val="clear" w:color="auto" w:fill="FFFFFF"/>
        </w:rPr>
        <w:t>,</w:t>
      </w:r>
      <w:r w:rsidR="00B94CCA">
        <w:rPr>
          <w:rFonts w:ascii="Times New Roman" w:hAnsi="Times New Roman" w:cs="Times New Roman"/>
          <w:color w:val="008000"/>
          <w:shd w:val="clear" w:color="auto" w:fill="FFFFFF"/>
        </w:rPr>
        <w:t>並試著說說你的想法。</w:t>
      </w:r>
      <w:r w:rsidR="00B94CCA">
        <w:rPr>
          <w:rStyle w:val="apple-converted-space"/>
          <w:rFonts w:ascii="Times New Roman" w:hAnsi="Times New Roman" w:cs="Times New Roman"/>
          <w:color w:val="008000"/>
          <w:shd w:val="clear" w:color="auto" w:fill="FFFFFF"/>
        </w:rPr>
        <w:t> </w:t>
      </w:r>
    </w:p>
    <w:p w:rsidR="003D38CB" w:rsidRDefault="003D38CB" w:rsidP="003D38CB">
      <w:pPr>
        <w:ind w:leftChars="75" w:left="180" w:firstLineChars="50" w:firstLine="120"/>
      </w:pPr>
      <w:r>
        <w:rPr>
          <w:rFonts w:hint="eastAsia"/>
          <w:color w:val="FF0000"/>
        </w:rPr>
        <w:t>答案、</w:t>
      </w:r>
    </w:p>
    <w:p w:rsidR="003D38CB" w:rsidRPr="00B94CCA" w:rsidRDefault="00B94CCA" w:rsidP="003D38CB">
      <w:pPr>
        <w:rPr>
          <w:szCs w:val="24"/>
        </w:rPr>
      </w:pPr>
      <w:r w:rsidRPr="00B94CCA">
        <w:rPr>
          <w:rFonts w:ascii="Times New Roman" w:hAnsi="Times New Roman" w:cs="Times New Roman"/>
          <w:color w:val="000000"/>
          <w:szCs w:val="24"/>
        </w:rPr>
        <w:t>一、前言</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近年來有許多國家都呈現老人比例增加的情形，究竟高齡化現象成因、現況為何呢？讓我們來了解這個現象的資訊吧！</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二、簡介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又稱人口老化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老年人口比例增長過程</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多見於已開發國家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21</w:t>
      </w:r>
      <w:r w:rsidRPr="00B94CCA">
        <w:rPr>
          <w:rFonts w:ascii="Times New Roman" w:hAnsi="Times New Roman" w:cs="Times New Roman"/>
          <w:color w:val="000000"/>
          <w:szCs w:val="24"/>
        </w:rPr>
        <w:t>世紀全球人口趨勢</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三、主要成因</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少子化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出現眾多頂客族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生育率不斷下降</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醫療技術進步</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人類壽命延長</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公共衛生水平提高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老人染病機率較低</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政府限制生育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一胎化政策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四、優點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產業勞動力資源相對減少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利於刺激技術</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帶來許多額外商機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老人商品銷售量提升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五、缺點</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勞動人口減少</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企業可能遷去勞動力較高的國家</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增加成人福利及醫療開支</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國家負擔過高</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六、應變方法</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政策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實行鼓勵生育</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實施大規模人口遷移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提高老人退休年齡</w:t>
      </w:r>
      <w:r w:rsidRPr="00B94CCA">
        <w:rPr>
          <w:rFonts w:ascii="Times New Roman" w:hAnsi="Times New Roman" w:cs="Times New Roman"/>
          <w:color w:val="000000"/>
          <w:szCs w:val="24"/>
        </w:rPr>
        <w:br/>
      </w:r>
      <w:r w:rsidRPr="00B94CCA">
        <w:rPr>
          <w:rFonts w:ascii="Times New Roman" w:hAnsi="Times New Roman" w:cs="Times New Roman"/>
          <w:color w:val="000000"/>
          <w:szCs w:val="24"/>
        </w:rPr>
        <w:lastRenderedPageBreak/>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完善老年人福利保障</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商業</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研發老年人商機</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多拍廣告刺激老年人消費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疾病防治</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多拍攝宣傳影片</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 xml:space="preserve">　</w:t>
      </w:r>
      <w:r w:rsidRPr="00B94CCA">
        <w:rPr>
          <w:rFonts w:ascii="Segoe UI Symbol" w:hAnsi="Segoe UI Symbol" w:cs="Segoe UI Symbol"/>
          <w:color w:val="000000"/>
          <w:szCs w:val="24"/>
        </w:rPr>
        <w:t>☆</w:t>
      </w:r>
      <w:r w:rsidRPr="00B94CCA">
        <w:rPr>
          <w:rFonts w:ascii="Times New Roman" w:hAnsi="Times New Roman" w:cs="Times New Roman"/>
          <w:color w:val="000000"/>
          <w:szCs w:val="24"/>
        </w:rPr>
        <w:t>改善老年人生活習慣</w:t>
      </w:r>
      <w:r w:rsidRPr="00B94CCA">
        <w:rPr>
          <w:rFonts w:ascii="Times New Roman" w:hAnsi="Times New Roman" w:cs="Times New Roman"/>
          <w:color w:val="000000"/>
          <w:szCs w:val="24"/>
        </w:rPr>
        <w:br/>
      </w:r>
      <w:r w:rsidRPr="00B94CCA">
        <w:rPr>
          <w:rFonts w:ascii="Times New Roman" w:hAnsi="Times New Roman" w:cs="Times New Roman"/>
          <w:color w:val="000000"/>
          <w:szCs w:val="24"/>
        </w:rPr>
        <w:t>七、心得</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人口高齡化為社會帶來許多問題，這些問題必須妥善處理，要顧慮老年人的福利保障，也要避免年輕人在職場上受到壓迫形成暴動，相信若政府做得好，可以讓民眾更幸福。</w:t>
      </w:r>
      <w:r w:rsidRPr="00B94CCA">
        <w:rPr>
          <w:rFonts w:ascii="Times New Roman" w:hAnsi="Times New Roman" w:cs="Times New Roman"/>
          <w:color w:val="000000"/>
          <w:szCs w:val="24"/>
        </w:rPr>
        <w:br/>
      </w:r>
      <w:r w:rsidRPr="00B94CCA">
        <w:rPr>
          <w:rFonts w:ascii="Times New Roman" w:hAnsi="Times New Roman" w:cs="Times New Roman"/>
          <w:color w:val="000000"/>
          <w:szCs w:val="24"/>
        </w:rPr>
        <w:t>八、</w:t>
      </w:r>
      <w:bookmarkStart w:id="0" w:name="_GoBack"/>
      <w:r w:rsidRPr="00B94CCA">
        <w:rPr>
          <w:rFonts w:ascii="Times New Roman" w:hAnsi="Times New Roman" w:cs="Times New Roman"/>
          <w:color w:val="000000"/>
          <w:szCs w:val="24"/>
        </w:rPr>
        <w:t>參考資料</w:t>
      </w:r>
      <w:bookmarkEnd w:id="0"/>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w:t>
      </w:r>
      <w:r w:rsidRPr="00B94CCA">
        <w:rPr>
          <w:rFonts w:ascii="Times New Roman" w:hAnsi="Times New Roman" w:cs="Times New Roman"/>
          <w:color w:val="000000"/>
          <w:szCs w:val="24"/>
        </w:rPr>
        <w:t>維基百科－人口高齡化</w:t>
      </w:r>
      <w:r w:rsidRPr="00B94CCA">
        <w:rPr>
          <w:rFonts w:ascii="Times New Roman" w:hAnsi="Times New Roman" w:cs="Times New Roman"/>
          <w:color w:val="000000"/>
          <w:szCs w:val="24"/>
        </w:rPr>
        <w:br/>
      </w:r>
      <w:r w:rsidRPr="00B94CCA">
        <w:rPr>
          <w:rFonts w:ascii="Times New Roman" w:hAnsi="Times New Roman" w:cs="Times New Roman"/>
          <w:color w:val="000000"/>
          <w:szCs w:val="24"/>
        </w:rPr>
        <w:t xml:space="preserve">　　　　</w:t>
      </w:r>
      <w:r w:rsidRPr="00B94CCA">
        <w:rPr>
          <w:rFonts w:ascii="Times New Roman" w:hAnsi="Times New Roman" w:cs="Times New Roman"/>
          <w:color w:val="000000"/>
          <w:szCs w:val="24"/>
        </w:rPr>
        <w:t>http://goo.gl/Pz1wZm</w:t>
      </w:r>
    </w:p>
    <w:p w:rsidR="00C30B98" w:rsidRDefault="00B94CCA" w:rsidP="00B94CCA">
      <w:pPr>
        <w:rPr>
          <w:rFonts w:ascii="Times New Roman" w:hAnsi="Times New Roman" w:cs="Times New Roman"/>
          <w:color w:val="008000"/>
          <w:shd w:val="clear" w:color="auto" w:fill="FFFFFF"/>
        </w:rPr>
      </w:pPr>
      <w:r>
        <w:rPr>
          <w:rFonts w:ascii="Times New Roman" w:hAnsi="Times New Roman" w:cs="Times New Roman" w:hint="eastAsia"/>
          <w:color w:val="008000"/>
          <w:shd w:val="clear" w:color="auto" w:fill="FFFFFF"/>
        </w:rPr>
        <w:t>(1</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近日新聞報導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hint="eastAsia"/>
          <w:color w:val="008000"/>
          <w:shd w:val="clear" w:color="auto" w:fill="FFFFFF"/>
        </w:rPr>
        <w:t>登革熱</w:t>
      </w:r>
      <w:r>
        <w:rPr>
          <w:rFonts w:ascii="Times New Roman" w:hAnsi="Times New Roman" w:cs="Times New Roman"/>
          <w:color w:val="008000"/>
          <w:shd w:val="clear" w:color="auto" w:fill="FFFFFF"/>
        </w:rPr>
        <w:t>』在</w:t>
      </w:r>
      <w:r w:rsidR="000606D3">
        <w:rPr>
          <w:rFonts w:ascii="Times New Roman" w:hAnsi="Times New Roman" w:cs="Times New Roman" w:hint="eastAsia"/>
          <w:color w:val="008000"/>
          <w:shd w:val="clear" w:color="auto" w:fill="FFFFFF"/>
        </w:rPr>
        <w:t>台南、高雄等地</w:t>
      </w:r>
      <w:r>
        <w:rPr>
          <w:rFonts w:ascii="Times New Roman" w:hAnsi="Times New Roman" w:cs="Times New Roman"/>
          <w:color w:val="008000"/>
          <w:shd w:val="clear" w:color="auto" w:fill="FFFFFF"/>
        </w:rPr>
        <w:t>爆發以來</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疫情未受控制</w:t>
      </w:r>
      <w:r>
        <w:rPr>
          <w:rFonts w:ascii="Times New Roman" w:hAnsi="Times New Roman" w:cs="Times New Roman"/>
          <w:color w:val="008000"/>
          <w:shd w:val="clear" w:color="auto" w:fill="FFFFFF"/>
        </w:rPr>
        <w:t>,</w:t>
      </w:r>
      <w:r w:rsidR="000606D3">
        <w:rPr>
          <w:rFonts w:ascii="Times New Roman" w:hAnsi="Times New Roman" w:cs="Times New Roman"/>
          <w:color w:val="008000"/>
          <w:shd w:val="clear" w:color="auto" w:fill="FFFFFF"/>
        </w:rPr>
        <w:t>而其迅速的傳染在全</w:t>
      </w:r>
      <w:r w:rsidR="000606D3">
        <w:rPr>
          <w:rFonts w:ascii="Times New Roman" w:hAnsi="Times New Roman" w:cs="Times New Roman" w:hint="eastAsia"/>
          <w:color w:val="008000"/>
          <w:shd w:val="clear" w:color="auto" w:fill="FFFFFF"/>
        </w:rPr>
        <w:t>國</w:t>
      </w:r>
      <w:r>
        <w:rPr>
          <w:rFonts w:ascii="Times New Roman" w:hAnsi="Times New Roman" w:cs="Times New Roman"/>
          <w:color w:val="008000"/>
          <w:shd w:val="clear" w:color="auto" w:fill="FFFFFF"/>
        </w:rPr>
        <w:t>引起恐慌。請查詢、整理相關資料與報導</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並以短文抒發自己對防疫工作的看法或感想。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8205A0" w:rsidRDefault="008205A0" w:rsidP="008205A0">
      <w:pPr>
        <w:pStyle w:val="a7"/>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hint="eastAsia"/>
          <w:color w:val="171717" w:themeColor="background2" w:themeShade="1A"/>
          <w:sz w:val="28"/>
          <w:szCs w:val="28"/>
          <w:shd w:val="clear" w:color="auto" w:fill="FFFFFF"/>
        </w:rPr>
        <w:t>登革熱</w:t>
      </w:r>
    </w:p>
    <w:p w:rsidR="008205A0" w:rsidRPr="008205A0" w:rsidRDefault="008205A0" w:rsidP="008205A0">
      <w:pPr>
        <w:pStyle w:val="a7"/>
        <w:numPr>
          <w:ilvl w:val="0"/>
          <w:numId w:val="5"/>
        </w:numPr>
        <w:ind w:leftChars="0"/>
        <w:rPr>
          <w:rFonts w:ascii="Times New Roman" w:hAnsi="Times New Roman" w:cs="Times New Roman" w:hint="eastAsia"/>
          <w:color w:val="171717" w:themeColor="background2" w:themeShade="1A"/>
          <w:sz w:val="28"/>
          <w:szCs w:val="28"/>
          <w:shd w:val="clear" w:color="auto" w:fill="FFFFFF"/>
        </w:rPr>
      </w:pPr>
      <w:r w:rsidRPr="008205A0">
        <w:rPr>
          <w:rFonts w:ascii="Times New Roman" w:hAnsi="Times New Roman" w:cs="Times New Roman" w:hint="eastAsia"/>
          <w:color w:val="171717" w:themeColor="background2" w:themeShade="1A"/>
          <w:sz w:val="28"/>
          <w:szCs w:val="28"/>
          <w:shd w:val="clear" w:color="auto" w:fill="FFFFFF"/>
        </w:rPr>
        <w:t>全球登革熱的好發地區，主要集中在熱帶、亞熱帶等有埃及斑蚊和白線斑蚊分布的國家</w:t>
      </w:r>
    </w:p>
    <w:p w:rsidR="008205A0" w:rsidRDefault="008205A0" w:rsidP="008205A0">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hint="eastAsia"/>
          <w:color w:val="171717" w:themeColor="background2" w:themeShade="1A"/>
          <w:sz w:val="28"/>
          <w:szCs w:val="28"/>
          <w:shd w:val="clear" w:color="auto" w:fill="FFFFFF"/>
        </w:rPr>
        <w:t>是一種由登革病毒所引起的急性傳染病，這種病毒會經由蚊子傳播給人類。並且依據不同的血清型病毒，而每一型都具有能感染致病的能力。</w:t>
      </w:r>
    </w:p>
    <w:p w:rsidR="008205A0" w:rsidRDefault="008205A0" w:rsidP="008205A0">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hint="eastAsia"/>
          <w:color w:val="171717" w:themeColor="background2" w:themeShade="1A"/>
          <w:sz w:val="28"/>
          <w:szCs w:val="28"/>
          <w:shd w:val="clear" w:color="auto" w:fill="FFFFFF"/>
        </w:rPr>
        <w:t>臺灣位於亞熱帶地區，像這樣有點熱、又有點溼的環境，正是蚊子最喜歡的生長環境，所以如果稍微不注意，很容易就會成為登革熱流行的地區。</w:t>
      </w:r>
    </w:p>
    <w:p w:rsidR="008205A0" w:rsidRDefault="008205A0" w:rsidP="008205A0">
      <w:pPr>
        <w:pStyle w:val="a7"/>
        <w:ind w:leftChars="0"/>
        <w:rPr>
          <w:rFonts w:ascii="Times New Roman" w:hAnsi="Times New Roman" w:cs="Times New Roman" w:hint="eastAsia"/>
          <w:color w:val="171717" w:themeColor="background2" w:themeShade="1A"/>
          <w:sz w:val="28"/>
          <w:szCs w:val="28"/>
          <w:shd w:val="clear" w:color="auto" w:fill="FFFFFF"/>
        </w:rPr>
      </w:pPr>
    </w:p>
    <w:p w:rsidR="008205A0" w:rsidRDefault="008205A0" w:rsidP="008205A0">
      <w:pPr>
        <w:pStyle w:val="a7"/>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color w:val="171717" w:themeColor="background2" w:themeShade="1A"/>
          <w:sz w:val="32"/>
          <w:szCs w:val="32"/>
          <w:shd w:val="clear" w:color="auto" w:fill="FFFFFF"/>
        </w:rPr>
        <w:t>臺灣</w:t>
      </w:r>
      <w:r w:rsidRPr="008205A0">
        <w:rPr>
          <w:rFonts w:ascii="Times New Roman" w:hAnsi="Times New Roman" w:cs="Times New Roman"/>
          <w:color w:val="171717" w:themeColor="background2" w:themeShade="1A"/>
          <w:sz w:val="28"/>
          <w:szCs w:val="28"/>
          <w:shd w:val="clear" w:color="auto" w:fill="FFFFFF"/>
        </w:rPr>
        <w:t>主要傳播登革熱的病媒蚊</w:t>
      </w:r>
    </w:p>
    <w:p w:rsidR="008205A0" w:rsidRDefault="008205A0" w:rsidP="008205A0">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color w:val="171717" w:themeColor="background2" w:themeShade="1A"/>
          <w:sz w:val="32"/>
          <w:szCs w:val="32"/>
          <w:shd w:val="clear" w:color="auto" w:fill="FFFFFF"/>
        </w:rPr>
        <w:lastRenderedPageBreak/>
        <w:t>埃及斑蚊</w:t>
      </w:r>
      <w:r w:rsidRPr="008205A0">
        <w:rPr>
          <w:rFonts w:ascii="Times New Roman" w:hAnsi="Times New Roman" w:cs="Times New Roman"/>
          <w:color w:val="171717" w:themeColor="background2" w:themeShade="1A"/>
          <w:sz w:val="28"/>
          <w:szCs w:val="28"/>
          <w:shd w:val="clear" w:color="auto" w:fill="FFFFFF"/>
        </w:rPr>
        <w:t>（喜歡棲息於室內的人工容器，或是人為所造成積水的地方</w:t>
      </w:r>
      <w:r>
        <w:rPr>
          <w:rFonts w:ascii="Times New Roman" w:hAnsi="Times New Roman" w:cs="Times New Roman"/>
          <w:color w:val="171717" w:themeColor="background2" w:themeShade="1A"/>
          <w:sz w:val="28"/>
          <w:szCs w:val="28"/>
          <w:shd w:val="clear" w:color="auto" w:fill="FFFFFF"/>
        </w:rPr>
        <w:t>）</w:t>
      </w:r>
    </w:p>
    <w:p w:rsidR="008205A0" w:rsidRDefault="008205A0" w:rsidP="008205A0">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color w:val="171717" w:themeColor="background2" w:themeShade="1A"/>
          <w:sz w:val="32"/>
          <w:szCs w:val="32"/>
          <w:shd w:val="clear" w:color="auto" w:fill="FFFFFF"/>
        </w:rPr>
        <w:t>白線斑蚊</w:t>
      </w:r>
      <w:r w:rsidRPr="008205A0">
        <w:rPr>
          <w:rFonts w:ascii="Times New Roman" w:hAnsi="Times New Roman" w:cs="Times New Roman"/>
          <w:color w:val="171717" w:themeColor="background2" w:themeShade="1A"/>
          <w:sz w:val="28"/>
          <w:szCs w:val="28"/>
          <w:shd w:val="clear" w:color="auto" w:fill="FFFFFF"/>
        </w:rPr>
        <w:t>（比較喜歡棲息於室外）</w:t>
      </w:r>
    </w:p>
    <w:p w:rsidR="008205A0" w:rsidRDefault="008205A0" w:rsidP="008205A0">
      <w:pPr>
        <w:pStyle w:val="a7"/>
        <w:ind w:leftChars="0"/>
        <w:rPr>
          <w:rFonts w:ascii="Times New Roman" w:hAnsi="Times New Roman" w:cs="Times New Roman"/>
          <w:color w:val="171717" w:themeColor="background2" w:themeShade="1A"/>
          <w:sz w:val="28"/>
          <w:szCs w:val="28"/>
          <w:shd w:val="clear" w:color="auto" w:fill="FFFFFF"/>
        </w:rPr>
      </w:pPr>
      <w:r>
        <w:rPr>
          <w:rFonts w:ascii="Times New Roman" w:hAnsi="Times New Roman" w:cs="Times New Roman" w:hint="eastAsia"/>
          <w:noProof/>
          <w:color w:val="E7E6E6" w:themeColor="background2"/>
          <w:sz w:val="28"/>
          <w:szCs w:val="28"/>
          <w:shd w:val="clear" w:color="auto" w:fill="FFFFFF"/>
        </w:rPr>
        <w:drawing>
          <wp:inline distT="0" distB="0" distL="0" distR="0">
            <wp:extent cx="2857500" cy="155257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414069350-565224328.jpg"/>
                    <pic:cNvPicPr/>
                  </pic:nvPicPr>
                  <pic:blipFill>
                    <a:blip r:embed="rId8">
                      <a:extLst>
                        <a:ext uri="{28A0092B-C50C-407E-A947-70E740481C1C}">
                          <a14:useLocalDpi xmlns:a14="http://schemas.microsoft.com/office/drawing/2010/main" val="0"/>
                        </a:ext>
                      </a:extLst>
                    </a:blip>
                    <a:stretch>
                      <a:fillRect/>
                    </a:stretch>
                  </pic:blipFill>
                  <pic:spPr>
                    <a:xfrm>
                      <a:off x="0" y="0"/>
                      <a:ext cx="2857500" cy="1552575"/>
                    </a:xfrm>
                    <a:prstGeom prst="rect">
                      <a:avLst/>
                    </a:prstGeom>
                  </pic:spPr>
                </pic:pic>
              </a:graphicData>
            </a:graphic>
          </wp:inline>
        </w:drawing>
      </w:r>
    </w:p>
    <w:p w:rsidR="008205A0" w:rsidRPr="008205A0" w:rsidRDefault="008205A0" w:rsidP="008205A0">
      <w:pPr>
        <w:pStyle w:val="a7"/>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color w:val="171717" w:themeColor="background2" w:themeShade="1A"/>
          <w:sz w:val="28"/>
          <w:szCs w:val="28"/>
          <w:shd w:val="clear" w:color="auto" w:fill="FFFFFF"/>
        </w:rPr>
        <w:t>潛伏期：</w:t>
      </w:r>
    </w:p>
    <w:p w:rsidR="007F47DB" w:rsidRDefault="008205A0" w:rsidP="007F47DB">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color w:val="171717" w:themeColor="background2" w:themeShade="1A"/>
          <w:sz w:val="28"/>
          <w:szCs w:val="28"/>
          <w:shd w:val="clear" w:color="auto" w:fill="FFFFFF"/>
        </w:rPr>
        <w:t>典型登革熱的潛伏期約為</w:t>
      </w:r>
      <w:r w:rsidRPr="008205A0">
        <w:rPr>
          <w:rFonts w:ascii="Times New Roman" w:hAnsi="Times New Roman" w:cs="Times New Roman"/>
          <w:color w:val="171717" w:themeColor="background2" w:themeShade="1A"/>
          <w:sz w:val="28"/>
          <w:szCs w:val="28"/>
          <w:shd w:val="clear" w:color="auto" w:fill="FFFFFF"/>
        </w:rPr>
        <w:t>3</w:t>
      </w:r>
      <w:r w:rsidRPr="008205A0">
        <w:rPr>
          <w:rFonts w:ascii="Times New Roman" w:hAnsi="Times New Roman" w:cs="Times New Roman"/>
          <w:color w:val="171717" w:themeColor="background2" w:themeShade="1A"/>
          <w:sz w:val="28"/>
          <w:szCs w:val="28"/>
          <w:shd w:val="clear" w:color="auto" w:fill="FFFFFF"/>
        </w:rPr>
        <w:t>至</w:t>
      </w:r>
      <w:r w:rsidRPr="008205A0">
        <w:rPr>
          <w:rFonts w:ascii="Times New Roman" w:hAnsi="Times New Roman" w:cs="Times New Roman"/>
          <w:color w:val="171717" w:themeColor="background2" w:themeShade="1A"/>
          <w:sz w:val="28"/>
          <w:szCs w:val="28"/>
          <w:shd w:val="clear" w:color="auto" w:fill="FFFFFF"/>
        </w:rPr>
        <w:t>8</w:t>
      </w:r>
      <w:r w:rsidRPr="008205A0">
        <w:rPr>
          <w:rFonts w:ascii="Times New Roman" w:hAnsi="Times New Roman" w:cs="Times New Roman"/>
          <w:color w:val="171717" w:themeColor="background2" w:themeShade="1A"/>
          <w:sz w:val="28"/>
          <w:szCs w:val="28"/>
          <w:shd w:val="clear" w:color="auto" w:fill="FFFFFF"/>
        </w:rPr>
        <w:t>天</w:t>
      </w:r>
      <w:r w:rsidRPr="008205A0">
        <w:rPr>
          <w:rFonts w:ascii="Times New Roman" w:hAnsi="Times New Roman" w:cs="Times New Roman"/>
          <w:color w:val="171717" w:themeColor="background2" w:themeShade="1A"/>
          <w:sz w:val="28"/>
          <w:szCs w:val="28"/>
          <w:shd w:val="clear" w:color="auto" w:fill="FFFFFF"/>
        </w:rPr>
        <w:t>(</w:t>
      </w:r>
      <w:r w:rsidRPr="008205A0">
        <w:rPr>
          <w:rFonts w:ascii="Times New Roman" w:hAnsi="Times New Roman" w:cs="Times New Roman"/>
          <w:color w:val="171717" w:themeColor="background2" w:themeShade="1A"/>
          <w:sz w:val="28"/>
          <w:szCs w:val="28"/>
          <w:shd w:val="clear" w:color="auto" w:fill="FFFFFF"/>
        </w:rPr>
        <w:t>最長可達</w:t>
      </w:r>
      <w:r w:rsidRPr="008205A0">
        <w:rPr>
          <w:rFonts w:ascii="Times New Roman" w:hAnsi="Times New Roman" w:cs="Times New Roman"/>
          <w:color w:val="171717" w:themeColor="background2" w:themeShade="1A"/>
          <w:sz w:val="28"/>
          <w:szCs w:val="28"/>
          <w:shd w:val="clear" w:color="auto" w:fill="FFFFFF"/>
        </w:rPr>
        <w:t>14</w:t>
      </w:r>
      <w:r w:rsidRPr="008205A0">
        <w:rPr>
          <w:rFonts w:ascii="Times New Roman" w:hAnsi="Times New Roman" w:cs="Times New Roman"/>
          <w:color w:val="171717" w:themeColor="background2" w:themeShade="1A"/>
          <w:sz w:val="28"/>
          <w:szCs w:val="28"/>
          <w:shd w:val="clear" w:color="auto" w:fill="FFFFFF"/>
        </w:rPr>
        <w:t>天</w:t>
      </w:r>
      <w:r w:rsidRPr="008205A0">
        <w:rPr>
          <w:rFonts w:ascii="Times New Roman" w:hAnsi="Times New Roman" w:cs="Times New Roman"/>
          <w:color w:val="171717" w:themeColor="background2" w:themeShade="1A"/>
          <w:sz w:val="28"/>
          <w:szCs w:val="28"/>
          <w:shd w:val="clear" w:color="auto" w:fill="FFFFFF"/>
        </w:rPr>
        <w:t>)</w:t>
      </w:r>
      <w:r w:rsidRPr="008205A0">
        <w:rPr>
          <w:rFonts w:ascii="Times New Roman" w:hAnsi="Times New Roman" w:cs="Times New Roman"/>
          <w:color w:val="171717" w:themeColor="background2" w:themeShade="1A"/>
          <w:sz w:val="28"/>
          <w:szCs w:val="28"/>
          <w:shd w:val="clear" w:color="auto" w:fill="FFFFFF"/>
        </w:rPr>
        <w:t>。</w:t>
      </w:r>
      <w:r w:rsidRPr="008205A0">
        <w:rPr>
          <w:rFonts w:ascii="Times New Roman" w:hAnsi="Times New Roman" w:cs="Times New Roman"/>
          <w:color w:val="171717" w:themeColor="background2" w:themeShade="1A"/>
          <w:sz w:val="28"/>
          <w:szCs w:val="28"/>
          <w:shd w:val="clear" w:color="auto" w:fill="FFFFFF"/>
        </w:rPr>
        <w:br/>
      </w:r>
      <w:r w:rsidRPr="008205A0">
        <w:rPr>
          <w:rFonts w:ascii="Times New Roman" w:hAnsi="Times New Roman" w:cs="Times New Roman"/>
          <w:color w:val="171717" w:themeColor="background2" w:themeShade="1A"/>
          <w:sz w:val="28"/>
          <w:szCs w:val="28"/>
          <w:shd w:val="clear" w:color="auto" w:fill="FFFFFF"/>
        </w:rPr>
        <w:t>發病前一天至發病後</w:t>
      </w:r>
      <w:r w:rsidRPr="008205A0">
        <w:rPr>
          <w:rFonts w:ascii="Times New Roman" w:hAnsi="Times New Roman" w:cs="Times New Roman"/>
          <w:color w:val="171717" w:themeColor="background2" w:themeShade="1A"/>
          <w:sz w:val="28"/>
          <w:szCs w:val="28"/>
          <w:shd w:val="clear" w:color="auto" w:fill="FFFFFF"/>
        </w:rPr>
        <w:t>5</w:t>
      </w:r>
      <w:r w:rsidR="007F47DB">
        <w:rPr>
          <w:rFonts w:ascii="Times New Roman" w:hAnsi="Times New Roman" w:cs="Times New Roman"/>
          <w:color w:val="171717" w:themeColor="background2" w:themeShade="1A"/>
          <w:sz w:val="28"/>
          <w:szCs w:val="28"/>
          <w:shd w:val="clear" w:color="auto" w:fill="FFFFFF"/>
        </w:rPr>
        <w:t>天的這段期間稱為「可感染期」</w:t>
      </w:r>
      <w:r w:rsidR="007F47DB">
        <w:rPr>
          <w:rFonts w:ascii="Times New Roman" w:hAnsi="Times New Roman" w:cs="Times New Roman"/>
          <w:color w:val="171717" w:themeColor="background2" w:themeShade="1A"/>
          <w:sz w:val="28"/>
          <w:szCs w:val="28"/>
          <w:shd w:val="clear" w:color="auto" w:fill="FFFFFF"/>
        </w:rPr>
        <w:t>,</w:t>
      </w:r>
      <w:r w:rsidR="007F47DB">
        <w:rPr>
          <w:rFonts w:ascii="Times New Roman" w:hAnsi="Times New Roman" w:cs="Times New Roman"/>
          <w:color w:val="171717" w:themeColor="background2" w:themeShade="1A"/>
          <w:sz w:val="28"/>
          <w:szCs w:val="28"/>
          <w:shd w:val="clear" w:color="auto" w:fill="FFFFFF"/>
        </w:rPr>
        <w:t>「病毒血症期」</w:t>
      </w:r>
    </w:p>
    <w:p w:rsidR="008205A0" w:rsidRDefault="008205A0" w:rsidP="007F47DB">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7F47DB">
        <w:rPr>
          <w:rFonts w:ascii="Times New Roman" w:hAnsi="Times New Roman" w:cs="Times New Roman"/>
          <w:color w:val="171717" w:themeColor="background2" w:themeShade="1A"/>
          <w:sz w:val="28"/>
          <w:szCs w:val="28"/>
          <w:shd w:val="clear" w:color="auto" w:fill="FFFFFF"/>
        </w:rPr>
        <w:t>如果感染者在這個時期被斑蚊叮咬，那麼這隻斑蚊將感染登革病毒，病毒在蚊子體內經過</w:t>
      </w:r>
      <w:r w:rsidR="007F47DB">
        <w:rPr>
          <w:rFonts w:ascii="Times New Roman" w:hAnsi="Times New Roman" w:cs="Times New Roman" w:hint="eastAsia"/>
          <w:color w:val="171717" w:themeColor="background2" w:themeShade="1A"/>
          <w:sz w:val="28"/>
          <w:szCs w:val="28"/>
          <w:shd w:val="clear" w:color="auto" w:fill="FFFFFF"/>
        </w:rPr>
        <w:t>幾</w:t>
      </w:r>
      <w:r w:rsidRPr="007F47DB">
        <w:rPr>
          <w:rFonts w:ascii="Times New Roman" w:hAnsi="Times New Roman" w:cs="Times New Roman"/>
          <w:color w:val="171717" w:themeColor="background2" w:themeShade="1A"/>
          <w:sz w:val="28"/>
          <w:szCs w:val="28"/>
          <w:shd w:val="clear" w:color="auto" w:fill="FFFFFF"/>
        </w:rPr>
        <w:t>天的增殖，這隻斑蚊就具有終生傳染病毒的能力，當牠再叮咬其他人時，就會把體內的登革病毒傳染給另一個人。</w:t>
      </w:r>
    </w:p>
    <w:p w:rsidR="007F47DB" w:rsidRDefault="007F47DB" w:rsidP="007F47DB">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Pr>
          <w:rFonts w:ascii="Times New Roman" w:hAnsi="Times New Roman" w:cs="Times New Roman"/>
          <w:color w:val="171717" w:themeColor="background2" w:themeShade="1A"/>
          <w:sz w:val="28"/>
          <w:szCs w:val="28"/>
          <w:shd w:val="clear" w:color="auto" w:fill="FFFFFF"/>
        </w:rPr>
        <w:t>感染登革熱時症狀輕微</w:t>
      </w:r>
      <w:r w:rsidRPr="007F47DB">
        <w:rPr>
          <w:rFonts w:ascii="Times New Roman" w:hAnsi="Times New Roman" w:cs="Times New Roman"/>
          <w:color w:val="171717" w:themeColor="background2" w:themeShade="1A"/>
          <w:sz w:val="28"/>
          <w:szCs w:val="28"/>
          <w:shd w:val="clear" w:color="auto" w:fill="FFFFFF"/>
        </w:rPr>
        <w:t>甚至不會出現生病症狀。</w:t>
      </w:r>
    </w:p>
    <w:p w:rsidR="007F47DB" w:rsidRDefault="007F47DB" w:rsidP="007F47DB">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Pr>
          <w:rFonts w:ascii="Times New Roman" w:hAnsi="Times New Roman" w:cs="Times New Roman"/>
          <w:color w:val="171717" w:themeColor="background2" w:themeShade="1A"/>
          <w:sz w:val="28"/>
          <w:szCs w:val="28"/>
          <w:shd w:val="clear" w:color="auto" w:fill="FFFFFF"/>
        </w:rPr>
        <w:t>典型登革熱有突發性的高燒</w:t>
      </w:r>
      <w:r w:rsidRPr="007F47DB">
        <w:rPr>
          <w:rFonts w:ascii="Times New Roman" w:hAnsi="Times New Roman" w:cs="Times New Roman"/>
          <w:color w:val="171717" w:themeColor="background2" w:themeShade="1A"/>
          <w:sz w:val="28"/>
          <w:szCs w:val="28"/>
          <w:shd w:val="clear" w:color="auto" w:fill="FFFFFF"/>
        </w:rPr>
        <w:t>，頭痛、後眼窩痛、肌肉痛、關節痛及出疹等現象；</w:t>
      </w:r>
    </w:p>
    <w:p w:rsidR="007F47DB" w:rsidRDefault="007F47DB" w:rsidP="007F47DB">
      <w:pPr>
        <w:pStyle w:val="a7"/>
        <w:numPr>
          <w:ilvl w:val="0"/>
          <w:numId w:val="5"/>
        </w:numPr>
        <w:ind w:leftChars="0"/>
        <w:rPr>
          <w:rFonts w:ascii="Times New Roman" w:hAnsi="Times New Roman" w:cs="Times New Roman"/>
          <w:color w:val="171717" w:themeColor="background2" w:themeShade="1A"/>
          <w:sz w:val="28"/>
          <w:szCs w:val="28"/>
          <w:shd w:val="clear" w:color="auto" w:fill="FFFFFF"/>
        </w:rPr>
      </w:pPr>
      <w:r w:rsidRPr="007F47DB">
        <w:rPr>
          <w:rFonts w:ascii="Times New Roman" w:hAnsi="Times New Roman" w:cs="Times New Roman"/>
          <w:color w:val="171717" w:themeColor="background2" w:themeShade="1A"/>
          <w:sz w:val="28"/>
          <w:szCs w:val="28"/>
          <w:shd w:val="clear" w:color="auto" w:fill="FFFFFF"/>
        </w:rPr>
        <w:t>如發生劇烈疼痛、抽搐、昏迷、意識狀況及血壓改變等</w:t>
      </w:r>
      <w:r>
        <w:rPr>
          <w:rFonts w:ascii="Times New Roman" w:hAnsi="Times New Roman" w:cs="Times New Roman"/>
          <w:color w:val="171717" w:themeColor="background2" w:themeShade="1A"/>
          <w:sz w:val="28"/>
          <w:szCs w:val="28"/>
          <w:shd w:val="clear" w:color="auto" w:fill="FFFFFF"/>
        </w:rPr>
        <w:t>，</w:t>
      </w:r>
      <w:r>
        <w:rPr>
          <w:rFonts w:ascii="Times New Roman" w:hAnsi="Times New Roman" w:cs="Times New Roman" w:hint="eastAsia"/>
          <w:color w:val="171717" w:themeColor="background2" w:themeShade="1A"/>
          <w:sz w:val="28"/>
          <w:szCs w:val="28"/>
          <w:shd w:val="clear" w:color="auto" w:fill="FFFFFF"/>
        </w:rPr>
        <w:t>應立即就醫治療</w:t>
      </w:r>
    </w:p>
    <w:p w:rsidR="007F47DB" w:rsidRDefault="007F47DB" w:rsidP="007F47DB">
      <w:pPr>
        <w:pStyle w:val="a9"/>
        <w:rPr>
          <w:color w:val="171717" w:themeColor="background2" w:themeShade="1A"/>
        </w:rPr>
      </w:pPr>
      <w:r>
        <w:rPr>
          <w:rFonts w:hint="eastAsia"/>
          <w:color w:val="171717" w:themeColor="background2" w:themeShade="1A"/>
        </w:rPr>
        <w:lastRenderedPageBreak/>
        <w:t>結語</w:t>
      </w:r>
    </w:p>
    <w:p w:rsidR="007F47DB" w:rsidRDefault="007F47DB" w:rsidP="007F47DB">
      <w:pPr>
        <w:rPr>
          <w:sz w:val="28"/>
          <w:szCs w:val="28"/>
        </w:rPr>
      </w:pPr>
      <w:r w:rsidRPr="007F47DB">
        <w:rPr>
          <w:sz w:val="28"/>
          <w:szCs w:val="28"/>
        </w:rPr>
        <w:t>民眾平時應做好病媒蚊孳生源的清除工作。此外，民眾平時也應提高警覺，了解登革熱的症狀，除了發病時可及早就醫、早期診斷且適當治療，亦應同時避免再被病媒蚊叮咬，以減少登革病毒再傳播的可能</w:t>
      </w:r>
    </w:p>
    <w:p w:rsidR="007F47DB" w:rsidRPr="007F47DB" w:rsidRDefault="007F47DB" w:rsidP="007F47DB">
      <w:pPr>
        <w:rPr>
          <w:sz w:val="28"/>
          <w:szCs w:val="28"/>
        </w:rPr>
      </w:pPr>
      <w:hyperlink r:id="rId9" w:history="1">
        <w:r w:rsidRPr="007F47DB">
          <w:rPr>
            <w:rStyle w:val="ad"/>
            <w:sz w:val="28"/>
            <w:szCs w:val="28"/>
          </w:rPr>
          <w:t>登革熱</w:t>
        </w:r>
        <w:r w:rsidRPr="007F47DB">
          <w:rPr>
            <w:rStyle w:val="ad"/>
            <w:sz w:val="28"/>
            <w:szCs w:val="28"/>
          </w:rPr>
          <w:t xml:space="preserve"> - </w:t>
        </w:r>
        <w:r w:rsidRPr="007F47DB">
          <w:rPr>
            <w:rStyle w:val="ad"/>
            <w:sz w:val="28"/>
            <w:szCs w:val="28"/>
          </w:rPr>
          <w:t>衛生福利部疾病管制署一般民眾版</w:t>
        </w:r>
      </w:hyperlink>
    </w:p>
    <w:p w:rsidR="007F47DB" w:rsidRPr="007F47DB" w:rsidRDefault="007F47DB" w:rsidP="007F47DB">
      <w:pPr>
        <w:rPr>
          <w:rStyle w:val="ad"/>
          <w:rFonts w:hint="eastAsia"/>
          <w:sz w:val="28"/>
          <w:szCs w:val="28"/>
        </w:rPr>
      </w:pPr>
      <w:r w:rsidRPr="007F47DB">
        <w:rPr>
          <w:sz w:val="28"/>
          <w:szCs w:val="28"/>
        </w:rPr>
        <w:t xml:space="preserve"> </w:t>
      </w:r>
      <w:r>
        <w:rPr>
          <w:sz w:val="28"/>
          <w:szCs w:val="28"/>
        </w:rPr>
        <w:fldChar w:fldCharType="begin"/>
      </w:r>
      <w:r>
        <w:rPr>
          <w:sz w:val="28"/>
          <w:szCs w:val="28"/>
        </w:rPr>
        <w:instrText xml:space="preserve"> HYPERLINK "http://www.cdc.gov.tw/diseaseinfo.aspx?treeid=8d54c504e820735b&amp;nowtreeid=dec84a2f0c6fac5b&amp;tid=77BFF3D4F9CB7982" </w:instrText>
      </w:r>
      <w:r>
        <w:rPr>
          <w:sz w:val="28"/>
          <w:szCs w:val="28"/>
        </w:rPr>
      </w:r>
      <w:r>
        <w:rPr>
          <w:sz w:val="28"/>
          <w:szCs w:val="28"/>
        </w:rPr>
        <w:fldChar w:fldCharType="separate"/>
      </w:r>
      <w:r w:rsidRPr="007F47DB">
        <w:rPr>
          <w:rStyle w:val="ad"/>
          <w:sz w:val="28"/>
          <w:szCs w:val="28"/>
        </w:rPr>
        <w:t>http://www.cdc.gov.tw/diseaseinfo.</w:t>
      </w:r>
      <w:r w:rsidRPr="007F47DB">
        <w:rPr>
          <w:rStyle w:val="ad"/>
          <w:sz w:val="28"/>
          <w:szCs w:val="28"/>
        </w:rPr>
        <w:t>a</w:t>
      </w:r>
      <w:r w:rsidRPr="007F47DB">
        <w:rPr>
          <w:rStyle w:val="ad"/>
          <w:sz w:val="28"/>
          <w:szCs w:val="28"/>
        </w:rPr>
        <w:t>spx?treeid=8d54c504e820735b&amp;nowtreeid=dec84a2f0c6f</w:t>
      </w:r>
      <w:r w:rsidRPr="007F47DB">
        <w:rPr>
          <w:rStyle w:val="ad"/>
          <w:sz w:val="28"/>
          <w:szCs w:val="28"/>
        </w:rPr>
        <w:t>a</w:t>
      </w:r>
      <w:r w:rsidRPr="007F47DB">
        <w:rPr>
          <w:rStyle w:val="ad"/>
          <w:sz w:val="28"/>
          <w:szCs w:val="28"/>
        </w:rPr>
        <w:t>c5b&amp;</w:t>
      </w:r>
      <w:r w:rsidRPr="007F47DB">
        <w:rPr>
          <w:rStyle w:val="ad"/>
          <w:sz w:val="28"/>
          <w:szCs w:val="28"/>
        </w:rPr>
        <w:t>t</w:t>
      </w:r>
      <w:r w:rsidRPr="007F47DB">
        <w:rPr>
          <w:rStyle w:val="ad"/>
          <w:sz w:val="28"/>
          <w:szCs w:val="28"/>
        </w:rPr>
        <w:t>id=77BFF3D4F9CB7982</w:t>
      </w:r>
    </w:p>
    <w:p w:rsidR="007F47DB" w:rsidRDefault="007F47DB" w:rsidP="007F47DB">
      <w:pPr>
        <w:rPr>
          <w:rFonts w:hint="eastAsia"/>
          <w:shd w:val="clear" w:color="auto" w:fill="FFFFFF"/>
        </w:rPr>
      </w:pPr>
      <w:r>
        <w:rPr>
          <w:sz w:val="28"/>
          <w:szCs w:val="28"/>
        </w:rPr>
        <w:fldChar w:fldCharType="end"/>
      </w:r>
    </w:p>
    <w:p w:rsidR="007F47DB" w:rsidRDefault="007F47DB" w:rsidP="007F47DB">
      <w:pPr>
        <w:pStyle w:val="ab"/>
        <w:ind w:left="4320"/>
        <w:rPr>
          <w:color w:val="171717" w:themeColor="background2" w:themeShade="1A"/>
        </w:rPr>
      </w:pPr>
      <w:r>
        <w:rPr>
          <w:rFonts w:hint="eastAsia"/>
          <w:color w:val="171717" w:themeColor="background2" w:themeShade="1A"/>
        </w:rPr>
        <w:t>全文完</w:t>
      </w:r>
    </w:p>
    <w:p w:rsidR="007F47DB" w:rsidRPr="007F47DB" w:rsidRDefault="007F47DB" w:rsidP="007F47DB">
      <w:pPr>
        <w:rPr>
          <w:rFonts w:hint="eastAsia"/>
          <w:shd w:val="clear" w:color="auto" w:fill="FFFFFF"/>
        </w:rPr>
      </w:pPr>
    </w:p>
    <w:p w:rsidR="008205A0" w:rsidRPr="008205A0" w:rsidRDefault="008205A0" w:rsidP="008205A0">
      <w:pPr>
        <w:pStyle w:val="a7"/>
        <w:rPr>
          <w:rFonts w:ascii="Times New Roman" w:hAnsi="Times New Roman" w:cs="Times New Roman"/>
          <w:color w:val="171717" w:themeColor="background2" w:themeShade="1A"/>
          <w:sz w:val="28"/>
          <w:szCs w:val="28"/>
          <w:shd w:val="clear" w:color="auto" w:fill="FFFFFF"/>
        </w:rPr>
      </w:pPr>
      <w:r w:rsidRPr="008205A0">
        <w:rPr>
          <w:rFonts w:ascii="Times New Roman" w:hAnsi="Times New Roman" w:cs="Times New Roman" w:hint="eastAsia"/>
          <w:color w:val="171717" w:themeColor="background2" w:themeShade="1A"/>
          <w:sz w:val="28"/>
          <w:szCs w:val="28"/>
          <w:shd w:val="clear" w:color="auto" w:fill="FFFFFF"/>
        </w:rPr>
        <w:t> </w:t>
      </w:r>
    </w:p>
    <w:p w:rsidR="008205A0" w:rsidRPr="008205A0" w:rsidRDefault="008205A0" w:rsidP="008205A0">
      <w:pPr>
        <w:pStyle w:val="a7"/>
        <w:ind w:leftChars="0"/>
        <w:rPr>
          <w:rFonts w:ascii="Times New Roman" w:hAnsi="Times New Roman" w:cs="Times New Roman" w:hint="eastAsia"/>
          <w:color w:val="171717" w:themeColor="background2" w:themeShade="1A"/>
          <w:sz w:val="28"/>
          <w:szCs w:val="28"/>
          <w:shd w:val="clear" w:color="auto" w:fill="FFFFFF"/>
        </w:rPr>
      </w:pPr>
    </w:p>
    <w:p w:rsidR="008205A0" w:rsidRDefault="008205A0" w:rsidP="00B94CCA">
      <w:pPr>
        <w:rPr>
          <w:rFonts w:ascii="Times New Roman" w:hAnsi="Times New Roman" w:cs="Times New Roman" w:hint="eastAsia"/>
          <w:color w:val="171717" w:themeColor="background2" w:themeShade="1A"/>
          <w:sz w:val="28"/>
          <w:szCs w:val="28"/>
          <w:shd w:val="clear" w:color="auto" w:fill="FFFFFF"/>
        </w:rPr>
      </w:pPr>
    </w:p>
    <w:p w:rsidR="008205A0" w:rsidRPr="008205A0" w:rsidRDefault="008205A0" w:rsidP="00B94CCA">
      <w:pPr>
        <w:rPr>
          <w:rFonts w:ascii="Times New Roman" w:hAnsi="Times New Roman" w:cs="Times New Roman" w:hint="eastAsia"/>
          <w:color w:val="171717" w:themeColor="background2" w:themeShade="1A"/>
          <w:sz w:val="28"/>
          <w:szCs w:val="28"/>
          <w:shd w:val="clear" w:color="auto" w:fill="FFFFFF"/>
        </w:rPr>
      </w:pPr>
    </w:p>
    <w:p w:rsidR="000F7F60" w:rsidRPr="008205A0" w:rsidRDefault="000F7F60" w:rsidP="00B94CCA">
      <w:pPr>
        <w:rPr>
          <w:sz w:val="28"/>
          <w:szCs w:val="28"/>
        </w:rPr>
      </w:pPr>
    </w:p>
    <w:p w:rsidR="000F7F60" w:rsidRDefault="000F7F60" w:rsidP="000F7F60">
      <w:pPr>
        <w:rPr>
          <w:rFonts w:ascii="Times New Roman" w:hAnsi="Times New Roman" w:cs="Times New Roman"/>
          <w:color w:val="008000"/>
          <w:shd w:val="clear" w:color="auto" w:fill="FFFFFF"/>
        </w:rPr>
      </w:pPr>
      <w:r>
        <w:rPr>
          <w:rFonts w:ascii="Times New Roman" w:hAnsi="Times New Roman" w:cs="Times New Roman" w:hint="eastAsia"/>
          <w:color w:val="008000"/>
          <w:shd w:val="clear" w:color="auto" w:fill="FFFFFF"/>
        </w:rPr>
        <w:t>(2</w:t>
      </w:r>
      <w:r>
        <w:rPr>
          <w:rFonts w:ascii="Times New Roman" w:hAnsi="Times New Roman" w:cs="Times New Roman"/>
          <w:color w:val="008000"/>
          <w:shd w:val="clear" w:color="auto" w:fill="FFFFFF"/>
        </w:rPr>
        <w:t>)</w:t>
      </w:r>
      <w:r w:rsidR="00FB583B">
        <w:rPr>
          <w:rFonts w:ascii="Times New Roman" w:hAnsi="Times New Roman" w:cs="Times New Roman" w:hint="eastAsia"/>
          <w:color w:val="008000"/>
          <w:shd w:val="clear" w:color="auto" w:fill="FFFFFF"/>
        </w:rPr>
        <w:t>被稱為</w:t>
      </w:r>
      <w:r w:rsidR="00FB583B" w:rsidRPr="00FB583B">
        <w:rPr>
          <w:rFonts w:ascii="Times New Roman" w:hAnsi="Times New Roman" w:cs="Times New Roman" w:hint="eastAsia"/>
          <w:color w:val="008000"/>
          <w:shd w:val="clear" w:color="auto" w:fill="FFFFFF"/>
        </w:rPr>
        <w:t>歐洲大陸面臨二戰以來最嚴重的逃難潮正在地球上真實</w:t>
      </w:r>
      <w:r w:rsidR="00633A2A">
        <w:rPr>
          <w:rFonts w:ascii="Times New Roman" w:hAnsi="Times New Roman" w:cs="Times New Roman" w:hint="eastAsia"/>
          <w:color w:val="008000"/>
          <w:shd w:val="clear" w:color="auto" w:fill="FFFFFF"/>
        </w:rPr>
        <w:t>發生</w:t>
      </w:r>
      <w:r w:rsidR="00FB583B" w:rsidRPr="00FB583B">
        <w:rPr>
          <w:rFonts w:ascii="Times New Roman" w:hAnsi="Times New Roman" w:cs="Times New Roman" w:hint="eastAsia"/>
          <w:color w:val="008000"/>
          <w:shd w:val="clear" w:color="auto" w:fill="FFFFFF"/>
        </w:rPr>
        <w:t>，一部匈牙利牌照的卡車被拋棄在高速公路上，奧地利警方發現車上七十一具屍體。在過去的半年中，不少於</w:t>
      </w:r>
      <w:r w:rsidR="00FB583B" w:rsidRPr="00FB583B">
        <w:rPr>
          <w:rFonts w:ascii="Times New Roman" w:hAnsi="Times New Roman" w:cs="Times New Roman" w:hint="eastAsia"/>
          <w:color w:val="008000"/>
          <w:shd w:val="clear" w:color="auto" w:fill="FFFFFF"/>
        </w:rPr>
        <w:t>2800</w:t>
      </w:r>
      <w:r w:rsidR="00FB583B" w:rsidRPr="00FB583B">
        <w:rPr>
          <w:rFonts w:ascii="Times New Roman" w:hAnsi="Times New Roman" w:cs="Times New Roman" w:hint="eastAsia"/>
          <w:color w:val="008000"/>
          <w:shd w:val="clear" w:color="auto" w:fill="FFFFFF"/>
        </w:rPr>
        <w:t>位難民喪生於美麗的地中海。與此同時，超過</w:t>
      </w:r>
      <w:r w:rsidR="00FB583B" w:rsidRPr="00FB583B">
        <w:rPr>
          <w:rFonts w:ascii="Times New Roman" w:hAnsi="Times New Roman" w:cs="Times New Roman" w:hint="eastAsia"/>
          <w:color w:val="008000"/>
          <w:shd w:val="clear" w:color="auto" w:fill="FFFFFF"/>
        </w:rPr>
        <w:t>10</w:t>
      </w:r>
      <w:r w:rsidR="00FB583B" w:rsidRPr="00FB583B">
        <w:rPr>
          <w:rFonts w:ascii="Times New Roman" w:hAnsi="Times New Roman" w:cs="Times New Roman" w:hint="eastAsia"/>
          <w:color w:val="008000"/>
          <w:shd w:val="clear" w:color="auto" w:fill="FFFFFF"/>
        </w:rPr>
        <w:t>萬人抵達歐洲，請你就這次難民潮查詢、整理相關資料與報導並</w:t>
      </w:r>
      <w:r w:rsidR="00FB583B">
        <w:rPr>
          <w:rFonts w:ascii="Times New Roman" w:hAnsi="Times New Roman" w:cs="Times New Roman"/>
          <w:color w:val="008000"/>
          <w:shd w:val="clear" w:color="auto" w:fill="FFFFFF"/>
        </w:rPr>
        <w:t>以短文抒發自己對</w:t>
      </w:r>
      <w:r w:rsidR="00FB583B">
        <w:rPr>
          <w:rFonts w:ascii="Times New Roman" w:hAnsi="Times New Roman" w:cs="Times New Roman" w:hint="eastAsia"/>
          <w:color w:val="008000"/>
          <w:shd w:val="clear" w:color="auto" w:fill="FFFFFF"/>
        </w:rPr>
        <w:t>此次難民潮</w:t>
      </w:r>
      <w:r w:rsidR="00FB583B">
        <w:rPr>
          <w:rFonts w:ascii="Times New Roman" w:hAnsi="Times New Roman" w:cs="Times New Roman"/>
          <w:color w:val="008000"/>
          <w:shd w:val="clear" w:color="auto" w:fill="FFFFFF"/>
        </w:rPr>
        <w:t>的看法或感想</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文後附上資料來源及網址</w:t>
      </w:r>
      <w:r>
        <w:rPr>
          <w:rFonts w:ascii="Times New Roman" w:hAnsi="Times New Roman" w:cs="Times New Roman"/>
          <w:color w:val="008000"/>
          <w:shd w:val="clear" w:color="auto" w:fill="FFFFFF"/>
        </w:rPr>
        <w:t>)</w:t>
      </w:r>
      <w:r>
        <w:rPr>
          <w:rFonts w:ascii="Times New Roman" w:hAnsi="Times New Roman" w:cs="Times New Roman"/>
          <w:color w:val="008000"/>
          <w:shd w:val="clear" w:color="auto" w:fill="FFFFFF"/>
        </w:rPr>
        <w:t>。</w:t>
      </w:r>
    </w:p>
    <w:p w:rsidR="007F47DB" w:rsidRPr="007F47DB" w:rsidRDefault="007F47DB" w:rsidP="000F7F60">
      <w:pPr>
        <w:rPr>
          <w:rFonts w:ascii="Times New Roman" w:hAnsi="Times New Roman" w:cs="Times New Roman" w:hint="eastAsia"/>
          <w:color w:val="2F5496" w:themeColor="accent5" w:themeShade="BF"/>
          <w:sz w:val="28"/>
          <w:szCs w:val="28"/>
          <w:shd w:val="clear" w:color="auto" w:fill="FFFFFF"/>
        </w:rPr>
      </w:pPr>
      <w:r w:rsidRPr="007F47DB">
        <w:rPr>
          <w:rFonts w:ascii="Times New Roman" w:hAnsi="Times New Roman" w:cs="Times New Roman"/>
          <w:b/>
          <w:bCs/>
          <w:color w:val="2F5496" w:themeColor="accent5" w:themeShade="BF"/>
          <w:sz w:val="28"/>
          <w:szCs w:val="28"/>
          <w:shd w:val="clear" w:color="auto" w:fill="FFFFFF"/>
        </w:rPr>
        <w:t>.</w:t>
      </w:r>
      <w:r w:rsidRPr="007F47DB">
        <w:rPr>
          <w:rFonts w:ascii="Times New Roman" w:hAnsi="Times New Roman" w:cs="Times New Roman"/>
          <w:b/>
          <w:bCs/>
          <w:color w:val="2F5496" w:themeColor="accent5" w:themeShade="BF"/>
          <w:sz w:val="28"/>
          <w:szCs w:val="28"/>
          <w:shd w:val="clear" w:color="auto" w:fill="FFFFFF"/>
        </w:rPr>
        <w:t>難民為何出走？</w:t>
      </w:r>
    </w:p>
    <w:p w:rsidR="00735E49" w:rsidRDefault="007F47DB" w:rsidP="00735E49">
      <w:pPr>
        <w:pStyle w:val="a7"/>
        <w:numPr>
          <w:ilvl w:val="0"/>
          <w:numId w:val="6"/>
        </w:numPr>
        <w:ind w:leftChars="0"/>
        <w:rPr>
          <w:rFonts w:ascii="Times New Roman" w:hAnsi="Times New Roman" w:cs="Times New Roman"/>
          <w:color w:val="0D0D0D" w:themeColor="text1" w:themeTint="F2"/>
          <w:sz w:val="28"/>
          <w:szCs w:val="28"/>
          <w:shd w:val="clear" w:color="auto" w:fill="FFFFFF"/>
        </w:rPr>
      </w:pPr>
      <w:r w:rsidRPr="00735E49">
        <w:rPr>
          <w:rFonts w:ascii="Times New Roman" w:hAnsi="Times New Roman" w:cs="Times New Roman"/>
          <w:color w:val="0D0D0D" w:themeColor="text1" w:themeTint="F2"/>
          <w:sz w:val="28"/>
          <w:szCs w:val="28"/>
          <w:shd w:val="clear" w:color="auto" w:fill="FFFFFF"/>
        </w:rPr>
        <w:t>2015</w:t>
      </w:r>
      <w:r w:rsidRPr="00735E49">
        <w:rPr>
          <w:rFonts w:ascii="Times New Roman" w:hAnsi="Times New Roman" w:cs="Times New Roman"/>
          <w:color w:val="0D0D0D" w:themeColor="text1" w:themeTint="F2"/>
          <w:sz w:val="28"/>
          <w:szCs w:val="28"/>
          <w:shd w:val="clear" w:color="auto" w:fill="FFFFFF"/>
        </w:rPr>
        <w:t>年歐洲移民主要來自逃離內戰烽火的敘利亞人</w:t>
      </w:r>
    </w:p>
    <w:p w:rsidR="00735E49" w:rsidRDefault="007F47DB" w:rsidP="00735E49">
      <w:pPr>
        <w:pStyle w:val="a7"/>
        <w:numPr>
          <w:ilvl w:val="0"/>
          <w:numId w:val="6"/>
        </w:numPr>
        <w:ind w:leftChars="0"/>
        <w:rPr>
          <w:rFonts w:ascii="Times New Roman" w:hAnsi="Times New Roman" w:cs="Times New Roman"/>
          <w:color w:val="0D0D0D" w:themeColor="text1" w:themeTint="F2"/>
          <w:sz w:val="28"/>
          <w:szCs w:val="28"/>
          <w:shd w:val="clear" w:color="auto" w:fill="FFFFFF"/>
        </w:rPr>
      </w:pPr>
      <w:r w:rsidRPr="00735E49">
        <w:rPr>
          <w:rFonts w:ascii="Times New Roman" w:hAnsi="Times New Roman" w:cs="Times New Roman"/>
          <w:color w:val="0D0D0D" w:themeColor="text1" w:themeTint="F2"/>
          <w:sz w:val="28"/>
          <w:szCs w:val="28"/>
          <w:shd w:val="clear" w:color="auto" w:fill="FFFFFF"/>
        </w:rPr>
        <w:t>。其次是阿富汗人和厄利垂亞人，他們通常是為了逃離貧窮和迫害。</w:t>
      </w:r>
    </w:p>
    <w:p w:rsidR="007F47DB" w:rsidRPr="00735E49" w:rsidRDefault="007F47DB" w:rsidP="00735E49">
      <w:pPr>
        <w:pStyle w:val="a7"/>
        <w:numPr>
          <w:ilvl w:val="0"/>
          <w:numId w:val="6"/>
        </w:numPr>
        <w:ind w:leftChars="0"/>
        <w:rPr>
          <w:rFonts w:ascii="Times New Roman" w:hAnsi="Times New Roman" w:cs="Times New Roman"/>
          <w:color w:val="0D0D0D" w:themeColor="text1" w:themeTint="F2"/>
          <w:sz w:val="28"/>
          <w:szCs w:val="28"/>
          <w:shd w:val="clear" w:color="auto" w:fill="FFFFFF"/>
        </w:rPr>
      </w:pPr>
      <w:r w:rsidRPr="00735E49">
        <w:rPr>
          <w:rFonts w:ascii="Times New Roman" w:hAnsi="Times New Roman" w:cs="Times New Roman"/>
          <w:color w:val="0D0D0D" w:themeColor="text1" w:themeTint="F2"/>
          <w:sz w:val="28"/>
          <w:szCs w:val="28"/>
          <w:shd w:val="clear" w:color="auto" w:fill="FFFFFF"/>
        </w:rPr>
        <w:t>奈及利亞和柯索沃也占大宗。</w:t>
      </w:r>
    </w:p>
    <w:p w:rsidR="007F47DB" w:rsidRPr="00735E49" w:rsidRDefault="007F47DB" w:rsidP="000F7F60">
      <w:pPr>
        <w:rPr>
          <w:rFonts w:ascii="Times New Roman" w:hAnsi="Times New Roman" w:cs="Times New Roman" w:hint="eastAsia"/>
          <w:color w:val="171717" w:themeColor="background2" w:themeShade="1A"/>
          <w:sz w:val="28"/>
          <w:szCs w:val="28"/>
          <w:shd w:val="clear" w:color="auto" w:fill="FFFFFF"/>
        </w:rPr>
      </w:pPr>
    </w:p>
    <w:p w:rsidR="007F47DB" w:rsidRPr="00735E49" w:rsidRDefault="007F47DB" w:rsidP="007F47DB">
      <w:pPr>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t>難民潮有多大？</w:t>
      </w:r>
    </w:p>
    <w:p w:rsidR="00735E49" w:rsidRPr="00735E49" w:rsidRDefault="00735E49" w:rsidP="00735E49">
      <w:pPr>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難民的配額，但徒勞無功。最終達成採志願方式，接受</w:t>
      </w:r>
      <w:r w:rsidRPr="00735E49">
        <w:rPr>
          <w:rFonts w:ascii="Times New Roman" w:hAnsi="Times New Roman" w:cs="Times New Roman" w:hint="eastAsia"/>
          <w:b/>
          <w:bCs/>
          <w:color w:val="171717" w:themeColor="background2" w:themeShade="1A"/>
          <w:sz w:val="28"/>
          <w:szCs w:val="28"/>
          <w:shd w:val="clear" w:color="auto" w:fill="FFFFFF"/>
        </w:rPr>
        <w:t>3</w:t>
      </w:r>
      <w:r w:rsidRPr="00735E49">
        <w:rPr>
          <w:rFonts w:ascii="Times New Roman" w:hAnsi="Times New Roman" w:cs="Times New Roman" w:hint="eastAsia"/>
          <w:b/>
          <w:bCs/>
          <w:color w:val="171717" w:themeColor="background2" w:themeShade="1A"/>
          <w:sz w:val="28"/>
          <w:szCs w:val="28"/>
          <w:shd w:val="clear" w:color="auto" w:fill="FFFFFF"/>
        </w:rPr>
        <w:t>萬</w:t>
      </w:r>
      <w:r w:rsidRPr="00735E49">
        <w:rPr>
          <w:rFonts w:ascii="Times New Roman" w:hAnsi="Times New Roman" w:cs="Times New Roman" w:hint="eastAsia"/>
          <w:b/>
          <w:bCs/>
          <w:color w:val="171717" w:themeColor="background2" w:themeShade="1A"/>
          <w:sz w:val="28"/>
          <w:szCs w:val="28"/>
          <w:shd w:val="clear" w:color="auto" w:fill="FFFFFF"/>
        </w:rPr>
        <w:t>2500</w:t>
      </w:r>
    </w:p>
    <w:p w:rsidR="00735E49" w:rsidRPr="00735E49" w:rsidRDefault="00735E49" w:rsidP="00735E49">
      <w:pPr>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名移民。聯合國難民署（</w:t>
      </w:r>
      <w:r w:rsidRPr="00735E49">
        <w:rPr>
          <w:rFonts w:ascii="Times New Roman" w:hAnsi="Times New Roman" w:cs="Times New Roman" w:hint="eastAsia"/>
          <w:b/>
          <w:bCs/>
          <w:color w:val="171717" w:themeColor="background2" w:themeShade="1A"/>
          <w:sz w:val="28"/>
          <w:szCs w:val="28"/>
          <w:shd w:val="clear" w:color="auto" w:fill="FFFFFF"/>
        </w:rPr>
        <w:t>UNHCR</w:t>
      </w:r>
      <w:r w:rsidRPr="00735E49">
        <w:rPr>
          <w:rFonts w:ascii="Times New Roman" w:hAnsi="Times New Roman" w:cs="Times New Roman" w:hint="eastAsia"/>
          <w:b/>
          <w:bCs/>
          <w:color w:val="171717" w:themeColor="background2" w:themeShade="1A"/>
          <w:sz w:val="28"/>
          <w:szCs w:val="28"/>
          <w:shd w:val="clear" w:color="auto" w:fill="FFFFFF"/>
        </w:rPr>
        <w:t>）目前約</w:t>
      </w:r>
      <w:r w:rsidRPr="00735E49">
        <w:rPr>
          <w:rFonts w:ascii="Times New Roman" w:hAnsi="Times New Roman" w:cs="Times New Roman" w:hint="eastAsia"/>
          <w:b/>
          <w:bCs/>
          <w:color w:val="171717" w:themeColor="background2" w:themeShade="1A"/>
          <w:sz w:val="28"/>
          <w:szCs w:val="28"/>
          <w:shd w:val="clear" w:color="auto" w:fill="FFFFFF"/>
        </w:rPr>
        <w:t>2</w:t>
      </w:r>
      <w:r w:rsidRPr="00735E49">
        <w:rPr>
          <w:rFonts w:ascii="Times New Roman" w:hAnsi="Times New Roman" w:cs="Times New Roman" w:hint="eastAsia"/>
          <w:b/>
          <w:bCs/>
          <w:color w:val="171717" w:themeColor="background2" w:themeShade="1A"/>
          <w:sz w:val="28"/>
          <w:szCs w:val="28"/>
          <w:shd w:val="clear" w:color="auto" w:fill="FFFFFF"/>
        </w:rPr>
        <w:t>萬名難民也將轉給歐盟，但</w:t>
      </w:r>
    </w:p>
    <w:p w:rsidR="00735E49" w:rsidRPr="00735E49" w:rsidRDefault="00735E49" w:rsidP="00735E49">
      <w:pPr>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相關細節未定。</w:t>
      </w:r>
      <w:r w:rsidRPr="00735E49">
        <w:rPr>
          <w:rFonts w:ascii="Times New Roman" w:hAnsi="Times New Roman" w:cs="Times New Roman"/>
          <w:b/>
          <w:bCs/>
          <w:color w:val="171717" w:themeColor="background2" w:themeShade="1A"/>
          <w:sz w:val="28"/>
          <w:szCs w:val="28"/>
          <w:shd w:val="clear" w:color="auto" w:fill="FFFFFF"/>
        </w:rPr>
        <w:t>總共有超過</w:t>
      </w:r>
      <w:r w:rsidRPr="00735E49">
        <w:rPr>
          <w:rFonts w:ascii="Times New Roman" w:hAnsi="Times New Roman" w:cs="Times New Roman"/>
          <w:b/>
          <w:bCs/>
          <w:color w:val="171717" w:themeColor="background2" w:themeShade="1A"/>
          <w:sz w:val="28"/>
          <w:szCs w:val="28"/>
          <w:shd w:val="clear" w:color="auto" w:fill="FFFFFF"/>
        </w:rPr>
        <w:t>30</w:t>
      </w:r>
      <w:r w:rsidRPr="00735E49">
        <w:rPr>
          <w:rFonts w:ascii="Times New Roman" w:hAnsi="Times New Roman" w:cs="Times New Roman"/>
          <w:b/>
          <w:bCs/>
          <w:color w:val="171717" w:themeColor="background2" w:themeShade="1A"/>
          <w:sz w:val="28"/>
          <w:szCs w:val="28"/>
          <w:shd w:val="clear" w:color="auto" w:fill="FFFFFF"/>
        </w:rPr>
        <w:t>萬移民冒著生命危險橫渡地中海到歐洲，遠高於去年全年的</w:t>
      </w:r>
      <w:r w:rsidRPr="00735E49">
        <w:rPr>
          <w:rFonts w:ascii="Times New Roman" w:hAnsi="Times New Roman" w:cs="Times New Roman"/>
          <w:b/>
          <w:bCs/>
          <w:color w:val="171717" w:themeColor="background2" w:themeShade="1A"/>
          <w:sz w:val="28"/>
          <w:szCs w:val="28"/>
          <w:shd w:val="clear" w:color="auto" w:fill="FFFFFF"/>
        </w:rPr>
        <w:t>21</w:t>
      </w:r>
      <w:r w:rsidRPr="00735E49">
        <w:rPr>
          <w:rFonts w:ascii="Times New Roman" w:hAnsi="Times New Roman" w:cs="Times New Roman"/>
          <w:b/>
          <w:bCs/>
          <w:color w:val="171717" w:themeColor="background2" w:themeShade="1A"/>
          <w:sz w:val="28"/>
          <w:szCs w:val="28"/>
          <w:shd w:val="clear" w:color="auto" w:fill="FFFFFF"/>
        </w:rPr>
        <w:t>萬</w:t>
      </w:r>
      <w:r w:rsidRPr="00735E49">
        <w:rPr>
          <w:rFonts w:ascii="Times New Roman" w:hAnsi="Times New Roman" w:cs="Times New Roman"/>
          <w:b/>
          <w:bCs/>
          <w:color w:val="171717" w:themeColor="background2" w:themeShade="1A"/>
          <w:sz w:val="28"/>
          <w:szCs w:val="28"/>
          <w:shd w:val="clear" w:color="auto" w:fill="FFFFFF"/>
        </w:rPr>
        <w:t>9000</w:t>
      </w:r>
      <w:r w:rsidRPr="00735E49">
        <w:rPr>
          <w:rFonts w:ascii="Times New Roman" w:hAnsi="Times New Roman" w:cs="Times New Roman"/>
          <w:b/>
          <w:bCs/>
          <w:color w:val="171717" w:themeColor="background2" w:themeShade="1A"/>
          <w:sz w:val="28"/>
          <w:szCs w:val="28"/>
          <w:shd w:val="clear" w:color="auto" w:fill="FFFFFF"/>
        </w:rPr>
        <w:t>人。其中近</w:t>
      </w:r>
      <w:r w:rsidRPr="00735E49">
        <w:rPr>
          <w:rFonts w:ascii="Times New Roman" w:hAnsi="Times New Roman" w:cs="Times New Roman"/>
          <w:b/>
          <w:bCs/>
          <w:color w:val="171717" w:themeColor="background2" w:themeShade="1A"/>
          <w:sz w:val="28"/>
          <w:szCs w:val="28"/>
          <w:shd w:val="clear" w:color="auto" w:fill="FFFFFF"/>
        </w:rPr>
        <w:t>20</w:t>
      </w:r>
      <w:r w:rsidRPr="00735E49">
        <w:rPr>
          <w:rFonts w:ascii="Times New Roman" w:hAnsi="Times New Roman" w:cs="Times New Roman"/>
          <w:b/>
          <w:bCs/>
          <w:color w:val="171717" w:themeColor="background2" w:themeShade="1A"/>
          <w:sz w:val="28"/>
          <w:szCs w:val="28"/>
          <w:shd w:val="clear" w:color="auto" w:fill="FFFFFF"/>
        </w:rPr>
        <w:t>萬人抵達希臘，另外</w:t>
      </w:r>
      <w:r w:rsidRPr="00735E49">
        <w:rPr>
          <w:rFonts w:ascii="Times New Roman" w:hAnsi="Times New Roman" w:cs="Times New Roman"/>
          <w:b/>
          <w:bCs/>
          <w:color w:val="171717" w:themeColor="background2" w:themeShade="1A"/>
          <w:sz w:val="28"/>
          <w:szCs w:val="28"/>
          <w:shd w:val="clear" w:color="auto" w:fill="FFFFFF"/>
        </w:rPr>
        <w:t>11</w:t>
      </w:r>
      <w:r w:rsidRPr="00735E49">
        <w:rPr>
          <w:rFonts w:ascii="Times New Roman" w:hAnsi="Times New Roman" w:cs="Times New Roman"/>
          <w:b/>
          <w:bCs/>
          <w:color w:val="171717" w:themeColor="background2" w:themeShade="1A"/>
          <w:sz w:val="28"/>
          <w:szCs w:val="28"/>
          <w:shd w:val="clear" w:color="auto" w:fill="FFFFFF"/>
        </w:rPr>
        <w:t>萬人在義大利上岸。</w:t>
      </w:r>
      <w:r w:rsidRPr="00735E49">
        <w:rPr>
          <w:rFonts w:ascii="Times New Roman" w:hAnsi="Times New Roman" w:cs="Times New Roman" w:hint="eastAsia"/>
          <w:b/>
          <w:bCs/>
          <w:noProof/>
          <w:color w:val="171717" w:themeColor="background2" w:themeShade="1A"/>
          <w:sz w:val="28"/>
          <w:szCs w:val="28"/>
          <w:shd w:val="clear" w:color="auto" w:fill="FFFFFF"/>
        </w:rPr>
        <w:drawing>
          <wp:inline distT="0" distB="0" distL="0" distR="0" wp14:anchorId="0C42C064" wp14:editId="77DB635D">
            <wp:extent cx="2847975" cy="1600200"/>
            <wp:effectExtent l="0" t="0" r="952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jpg"/>
                    <pic:cNvPicPr/>
                  </pic:nvPicPr>
                  <pic:blipFill>
                    <a:blip r:embed="rId10">
                      <a:extLst>
                        <a:ext uri="{28A0092B-C50C-407E-A947-70E740481C1C}">
                          <a14:useLocalDpi xmlns:a14="http://schemas.microsoft.com/office/drawing/2010/main" val="0"/>
                        </a:ext>
                      </a:extLst>
                    </a:blip>
                    <a:stretch>
                      <a:fillRect/>
                    </a:stretch>
                  </pic:blipFill>
                  <pic:spPr>
                    <a:xfrm>
                      <a:off x="0" y="0"/>
                      <a:ext cx="2847975" cy="1600200"/>
                    </a:xfrm>
                    <a:prstGeom prst="rect">
                      <a:avLst/>
                    </a:prstGeom>
                  </pic:spPr>
                </pic:pic>
              </a:graphicData>
            </a:graphic>
          </wp:inline>
        </w:drawing>
      </w:r>
    </w:p>
    <w:p w:rsidR="00735E49" w:rsidRPr="00735E49" w:rsidRDefault="00735E49" w:rsidP="00735E49">
      <w:pPr>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t>難民怎麼偷渡？</w:t>
      </w:r>
    </w:p>
    <w:p w:rsidR="00735E49" w:rsidRPr="00735E49" w:rsidRDefault="00735E49" w:rsidP="00735E49">
      <w:pPr>
        <w:pStyle w:val="a7"/>
        <w:numPr>
          <w:ilvl w:val="0"/>
          <w:numId w:val="7"/>
        </w:numPr>
        <w:ind w:leftChars="0"/>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t>中地中海路線：從北非橫渡地中海到義大利或馬爾他。</w:t>
      </w:r>
    </w:p>
    <w:p w:rsidR="00735E49" w:rsidRPr="00735E49" w:rsidRDefault="00735E49" w:rsidP="00735E49">
      <w:pPr>
        <w:pStyle w:val="a7"/>
        <w:numPr>
          <w:ilvl w:val="0"/>
          <w:numId w:val="7"/>
        </w:numPr>
        <w:ind w:leftChars="0"/>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t>東地中海路線：透過希臘、保加利亞南部或賽普勒斯，途經土耳其前往歐盟國家。</w:t>
      </w:r>
    </w:p>
    <w:p w:rsidR="00735E49" w:rsidRPr="00735E49" w:rsidRDefault="00735E49" w:rsidP="00735E49">
      <w:pPr>
        <w:pStyle w:val="a7"/>
        <w:numPr>
          <w:ilvl w:val="0"/>
          <w:numId w:val="7"/>
        </w:numPr>
        <w:ind w:leftChars="0"/>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t>西巴爾幹半島路線：分為兩股主要移民趨勢，其中一個來自西巴爾幹半島國家本身，另外就是大多數亞洲移民經由保加利亞－土耳其或希臘－土耳其陸地或海界，然後經由西巴爾幹半島前往匈牙利。</w:t>
      </w:r>
    </w:p>
    <w:p w:rsidR="00735E49" w:rsidRPr="00735E49" w:rsidRDefault="00735E49" w:rsidP="00735E49">
      <w:pPr>
        <w:pStyle w:val="a7"/>
        <w:rPr>
          <w:rFonts w:ascii="Times New Roman" w:hAnsi="Times New Roman" w:cs="Times New Roman"/>
          <w:b/>
          <w:bCs/>
          <w:color w:val="171717" w:themeColor="background2" w:themeShade="1A"/>
          <w:sz w:val="28"/>
          <w:szCs w:val="28"/>
          <w:shd w:val="clear" w:color="auto" w:fill="FFFFFF"/>
        </w:rPr>
      </w:pPr>
    </w:p>
    <w:p w:rsidR="00735E49" w:rsidRPr="00735E49" w:rsidRDefault="00735E49" w:rsidP="00735E49">
      <w:pPr>
        <w:pStyle w:val="a7"/>
        <w:rPr>
          <w:rFonts w:ascii="Times New Roman" w:hAnsi="Times New Roman" w:cs="Times New Roman" w:hint="eastAsia"/>
          <w:b/>
          <w:bCs/>
          <w:color w:val="171717" w:themeColor="background2" w:themeShade="1A"/>
          <w:sz w:val="28"/>
          <w:szCs w:val="28"/>
          <w:shd w:val="clear" w:color="auto" w:fill="FFFFFF"/>
        </w:rPr>
      </w:pPr>
      <w:r w:rsidRPr="00735E49">
        <w:rPr>
          <w:rFonts w:ascii="Times New Roman" w:hAnsi="Times New Roman" w:cs="Times New Roman"/>
          <w:b/>
          <w:bCs/>
          <w:color w:val="171717" w:themeColor="background2" w:themeShade="1A"/>
          <w:sz w:val="28"/>
          <w:szCs w:val="28"/>
          <w:shd w:val="clear" w:color="auto" w:fill="FFFFFF"/>
        </w:rPr>
        <w:lastRenderedPageBreak/>
        <w:t>歐盟如何處理？</w:t>
      </w:r>
    </w:p>
    <w:p w:rsidR="00735E49" w:rsidRPr="00735E49" w:rsidRDefault="00735E49" w:rsidP="00735E49">
      <w:pPr>
        <w:pStyle w:val="a7"/>
        <w:numPr>
          <w:ilvl w:val="0"/>
          <w:numId w:val="7"/>
        </w:numPr>
        <w:ind w:leftChars="0"/>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歐盟領袖今年</w:t>
      </w:r>
      <w:r w:rsidRPr="00735E49">
        <w:rPr>
          <w:rFonts w:ascii="Times New Roman" w:hAnsi="Times New Roman" w:cs="Times New Roman" w:hint="eastAsia"/>
          <w:b/>
          <w:bCs/>
          <w:color w:val="171717" w:themeColor="background2" w:themeShade="1A"/>
          <w:sz w:val="28"/>
          <w:szCs w:val="28"/>
          <w:shd w:val="clear" w:color="auto" w:fill="FFFFFF"/>
        </w:rPr>
        <w:t>4</w:t>
      </w:r>
      <w:r w:rsidRPr="00735E49">
        <w:rPr>
          <w:rFonts w:ascii="Times New Roman" w:hAnsi="Times New Roman" w:cs="Times New Roman" w:hint="eastAsia"/>
          <w:b/>
          <w:bCs/>
          <w:color w:val="171717" w:themeColor="background2" w:themeShade="1A"/>
          <w:sz w:val="28"/>
          <w:szCs w:val="28"/>
          <w:shd w:val="clear" w:color="auto" w:fill="FFFFFF"/>
        </w:rPr>
        <w:t>月已經承諾加強地中海巡邏，遏止偷渡集團活動，在移民船隻登陸前攔截或驅逐。</w:t>
      </w:r>
    </w:p>
    <w:p w:rsidR="00735E49" w:rsidRPr="00735E49" w:rsidRDefault="00735E49" w:rsidP="00735E49">
      <w:pPr>
        <w:pStyle w:val="a7"/>
        <w:numPr>
          <w:ilvl w:val="0"/>
          <w:numId w:val="7"/>
        </w:numPr>
        <w:ind w:leftChars="0"/>
        <w:rPr>
          <w:rFonts w:ascii="Times New Roman" w:hAnsi="Times New Roman" w:cs="Times New Roman" w:hint="eastAsia"/>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不過歐盟如果採取任何軍事行動，恐面臨國際法問題。</w:t>
      </w:r>
    </w:p>
    <w:p w:rsidR="00735E49" w:rsidRPr="00735E49" w:rsidRDefault="00735E49" w:rsidP="00735E49">
      <w:pPr>
        <w:pStyle w:val="a7"/>
        <w:rPr>
          <w:rFonts w:ascii="Times New Roman" w:hAnsi="Times New Roman" w:cs="Times New Roman"/>
          <w:b/>
          <w:bCs/>
          <w:color w:val="171717" w:themeColor="background2" w:themeShade="1A"/>
          <w:sz w:val="28"/>
          <w:szCs w:val="28"/>
          <w:shd w:val="clear" w:color="auto" w:fill="FFFFFF"/>
        </w:rPr>
      </w:pPr>
    </w:p>
    <w:p w:rsidR="00735E49" w:rsidRPr="00735E49" w:rsidRDefault="00735E49" w:rsidP="00735E49">
      <w:pPr>
        <w:pStyle w:val="a7"/>
        <w:numPr>
          <w:ilvl w:val="0"/>
          <w:numId w:val="7"/>
        </w:numPr>
        <w:ind w:leftChars="0"/>
        <w:rPr>
          <w:rFonts w:ascii="Times New Roman" w:hAnsi="Times New Roman" w:cs="Times New Roman"/>
          <w:b/>
          <w:bCs/>
          <w:color w:val="171717" w:themeColor="background2" w:themeShade="1A"/>
          <w:sz w:val="28"/>
          <w:szCs w:val="28"/>
          <w:shd w:val="clear" w:color="auto" w:fill="FFFFFF"/>
        </w:rPr>
      </w:pPr>
      <w:r w:rsidRPr="00735E49">
        <w:rPr>
          <w:rFonts w:ascii="Times New Roman" w:hAnsi="Times New Roman" w:cs="Times New Roman" w:hint="eastAsia"/>
          <w:b/>
          <w:bCs/>
          <w:color w:val="171717" w:themeColor="background2" w:themeShade="1A"/>
          <w:sz w:val="28"/>
          <w:szCs w:val="28"/>
          <w:shd w:val="clear" w:color="auto" w:fill="FFFFFF"/>
        </w:rPr>
        <w:t>歐盟試圖說服成員國在未來兩年接受</w:t>
      </w:r>
      <w:r w:rsidRPr="00735E49">
        <w:rPr>
          <w:rFonts w:ascii="Times New Roman" w:hAnsi="Times New Roman" w:cs="Times New Roman" w:hint="eastAsia"/>
          <w:b/>
          <w:bCs/>
          <w:color w:val="171717" w:themeColor="background2" w:themeShade="1A"/>
          <w:sz w:val="28"/>
          <w:szCs w:val="28"/>
          <w:shd w:val="clear" w:color="auto" w:fill="FFFFFF"/>
        </w:rPr>
        <w:t>4</w:t>
      </w:r>
      <w:r w:rsidRPr="00735E49">
        <w:rPr>
          <w:rFonts w:ascii="Times New Roman" w:hAnsi="Times New Roman" w:cs="Times New Roman" w:hint="eastAsia"/>
          <w:b/>
          <w:bCs/>
          <w:color w:val="171717" w:themeColor="background2" w:themeShade="1A"/>
          <w:sz w:val="28"/>
          <w:szCs w:val="28"/>
          <w:shd w:val="clear" w:color="auto" w:fill="FFFFFF"/>
        </w:rPr>
        <w:t>萬名敘利亞和厄利垂亞</w:t>
      </w:r>
    </w:p>
    <w:p w:rsidR="00735E49" w:rsidRPr="00735E49" w:rsidRDefault="00735E49" w:rsidP="00735E49">
      <w:pPr>
        <w:pStyle w:val="a7"/>
        <w:rPr>
          <w:rFonts w:ascii="Times New Roman" w:hAnsi="Times New Roman" w:cs="Times New Roman" w:hint="eastAsia"/>
          <w:b/>
          <w:bCs/>
          <w:color w:val="0D0D0D" w:themeColor="text1" w:themeTint="F2"/>
          <w:sz w:val="28"/>
          <w:szCs w:val="28"/>
          <w:shd w:val="clear" w:color="auto" w:fill="FFFFFF"/>
        </w:rPr>
      </w:pPr>
    </w:p>
    <w:p w:rsidR="00735E49" w:rsidRDefault="00735E49" w:rsidP="00735E49">
      <w:pPr>
        <w:pStyle w:val="a9"/>
        <w:rPr>
          <w:color w:val="171717" w:themeColor="background2" w:themeShade="1A"/>
        </w:rPr>
      </w:pPr>
      <w:r>
        <w:rPr>
          <w:rFonts w:hint="eastAsia"/>
          <w:color w:val="171717" w:themeColor="background2" w:themeShade="1A"/>
        </w:rPr>
        <w:t>結語</w:t>
      </w:r>
    </w:p>
    <w:p w:rsidR="00735E49" w:rsidRPr="00735E49" w:rsidRDefault="00735E49" w:rsidP="00735E49">
      <w:pPr>
        <w:rPr>
          <w:rFonts w:hint="eastAsia"/>
          <w:color w:val="171717" w:themeColor="background2" w:themeShade="1A"/>
          <w:sz w:val="28"/>
          <w:szCs w:val="28"/>
        </w:rPr>
      </w:pPr>
    </w:p>
    <w:p w:rsidR="00735E49" w:rsidRDefault="00735E49" w:rsidP="00735E49">
      <w:pPr>
        <w:rPr>
          <w:color w:val="171717" w:themeColor="background2" w:themeShade="1A"/>
          <w:sz w:val="28"/>
          <w:szCs w:val="28"/>
          <w:shd w:val="clear" w:color="auto" w:fill="FFFFFF"/>
        </w:rPr>
      </w:pPr>
      <w:r w:rsidRPr="00735E49">
        <w:rPr>
          <w:color w:val="171717" w:themeColor="background2" w:themeShade="1A"/>
          <w:sz w:val="28"/>
          <w:szCs w:val="28"/>
          <w:shd w:val="clear" w:color="auto" w:fill="FFFFFF"/>
        </w:rPr>
        <w:t>根據歐盟法規，尋求庇護者有權獲得食物、急救和臨時安置。他們可能在當局首次審查時取得庇護。如果審查不過，他們可以向法院提出上訴，有可能勝訴。</w:t>
      </w:r>
    </w:p>
    <w:p w:rsidR="00735E49" w:rsidRPr="00735E49" w:rsidRDefault="00735E49" w:rsidP="00735E49">
      <w:pPr>
        <w:rPr>
          <w:rStyle w:val="ad"/>
          <w:color w:val="000913" w:themeColor="hyperlink" w:themeShade="1A"/>
          <w:sz w:val="28"/>
          <w:szCs w:val="28"/>
          <w:shd w:val="clear" w:color="auto" w:fill="FFFFFF"/>
        </w:rPr>
      </w:pPr>
      <w:r>
        <w:rPr>
          <w:color w:val="171717" w:themeColor="background2" w:themeShade="1A"/>
          <w:sz w:val="28"/>
          <w:szCs w:val="28"/>
          <w:shd w:val="clear" w:color="auto" w:fill="FFFFFF"/>
        </w:rPr>
        <w:fldChar w:fldCharType="begin"/>
      </w:r>
      <w:r>
        <w:rPr>
          <w:color w:val="171717" w:themeColor="background2" w:themeShade="1A"/>
          <w:sz w:val="28"/>
          <w:szCs w:val="28"/>
          <w:shd w:val="clear" w:color="auto" w:fill="FFFFFF"/>
        </w:rPr>
        <w:instrText xml:space="preserve"> HYPERLINK "http://udn.com/news/story/8539/1155242-5%E5%A4%A7%E5%95%8F%E9%A1%8C-%E5%BF%AB%E9%80%9F%E4%BA%86%E8%A7%A3%E6%AD%90%E6%B4%B2%E9%9B%A3%E6%B0%91%E6%BD%AE" </w:instrText>
      </w:r>
      <w:r>
        <w:rPr>
          <w:color w:val="171717" w:themeColor="background2" w:themeShade="1A"/>
          <w:sz w:val="28"/>
          <w:szCs w:val="28"/>
          <w:shd w:val="clear" w:color="auto" w:fill="FFFFFF"/>
        </w:rPr>
      </w:r>
      <w:r>
        <w:rPr>
          <w:color w:val="171717" w:themeColor="background2" w:themeShade="1A"/>
          <w:sz w:val="28"/>
          <w:szCs w:val="28"/>
          <w:shd w:val="clear" w:color="auto" w:fill="FFFFFF"/>
        </w:rPr>
        <w:fldChar w:fldCharType="separate"/>
      </w:r>
      <w:r w:rsidRPr="00735E49">
        <w:rPr>
          <w:rStyle w:val="ad"/>
          <w:color w:val="000913" w:themeColor="hyperlink" w:themeShade="1A"/>
          <w:sz w:val="28"/>
          <w:szCs w:val="28"/>
          <w:shd w:val="clear" w:color="auto" w:fill="FFFFFF"/>
        </w:rPr>
        <w:t>http://udn.com/news/story/8539/1155242-5%E5%A4%A7%E5%95%8F%E9%</w:t>
      </w:r>
      <w:r w:rsidRPr="00735E49">
        <w:rPr>
          <w:rStyle w:val="ad"/>
          <w:color w:val="000913" w:themeColor="hyperlink" w:themeShade="1A"/>
          <w:sz w:val="28"/>
          <w:szCs w:val="28"/>
          <w:shd w:val="clear" w:color="auto" w:fill="FFFFFF"/>
        </w:rPr>
        <w:t>A</w:t>
      </w:r>
      <w:r w:rsidRPr="00735E49">
        <w:rPr>
          <w:rStyle w:val="ad"/>
          <w:color w:val="000913" w:themeColor="hyperlink" w:themeShade="1A"/>
          <w:sz w:val="28"/>
          <w:szCs w:val="28"/>
          <w:shd w:val="clear" w:color="auto" w:fill="FFFFFF"/>
        </w:rPr>
        <w:t>1%8C-%E5%BF%AB%E9%80%9F%E4%BA</w:t>
      </w:r>
      <w:r w:rsidRPr="00735E49">
        <w:rPr>
          <w:rStyle w:val="ad"/>
          <w:color w:val="000913" w:themeColor="hyperlink" w:themeShade="1A"/>
          <w:sz w:val="28"/>
          <w:szCs w:val="28"/>
          <w:shd w:val="clear" w:color="auto" w:fill="FFFFFF"/>
        </w:rPr>
        <w:t>%</w:t>
      </w:r>
      <w:r w:rsidRPr="00735E49">
        <w:rPr>
          <w:rStyle w:val="ad"/>
          <w:color w:val="000913" w:themeColor="hyperlink" w:themeShade="1A"/>
          <w:sz w:val="28"/>
          <w:szCs w:val="28"/>
          <w:shd w:val="clear" w:color="auto" w:fill="FFFFFF"/>
        </w:rPr>
        <w:t>86%E8%A7%A3%E6%AD%90%E6%B4%B2%E9%9B%A3%E6%B0%91%E6%BD%AE</w:t>
      </w:r>
    </w:p>
    <w:p w:rsidR="00735E49" w:rsidRPr="00735E49" w:rsidRDefault="00735E49" w:rsidP="00735E49">
      <w:pPr>
        <w:rPr>
          <w:rFonts w:hint="eastAsia"/>
          <w:color w:val="171717" w:themeColor="background2" w:themeShade="1A"/>
          <w:sz w:val="28"/>
          <w:szCs w:val="28"/>
          <w:shd w:val="clear" w:color="auto" w:fill="FFFFFF"/>
        </w:rPr>
      </w:pPr>
      <w:r>
        <w:rPr>
          <w:color w:val="171717" w:themeColor="background2" w:themeShade="1A"/>
          <w:sz w:val="28"/>
          <w:szCs w:val="28"/>
          <w:shd w:val="clear" w:color="auto" w:fill="FFFFFF"/>
        </w:rPr>
        <w:fldChar w:fldCharType="end"/>
      </w:r>
    </w:p>
    <w:p w:rsidR="00735E49" w:rsidRDefault="005D11AF" w:rsidP="005D11AF">
      <w:pPr>
        <w:pStyle w:val="ab"/>
        <w:ind w:leftChars="41" w:left="98"/>
        <w:rPr>
          <w:color w:val="171717" w:themeColor="background2" w:themeShade="1A"/>
        </w:rPr>
      </w:pPr>
      <w:r>
        <w:rPr>
          <w:rFonts w:hint="eastAsia"/>
          <w:color w:val="171717" w:themeColor="background2" w:themeShade="1A"/>
        </w:rPr>
        <w:t xml:space="preserve">                          </w:t>
      </w:r>
      <w:r w:rsidR="00735E49">
        <w:rPr>
          <w:rFonts w:hint="eastAsia"/>
          <w:color w:val="171717" w:themeColor="background2" w:themeShade="1A"/>
        </w:rPr>
        <w:t>全文完</w:t>
      </w:r>
    </w:p>
    <w:p w:rsidR="00735E49" w:rsidRDefault="00735E49" w:rsidP="00735E49">
      <w:pPr>
        <w:rPr>
          <w:rFonts w:hint="eastAsia"/>
          <w:shd w:val="clear" w:color="auto" w:fill="FFFFFF"/>
        </w:rPr>
      </w:pPr>
    </w:p>
    <w:p w:rsidR="00735E49" w:rsidRPr="00735E49" w:rsidRDefault="00735E49" w:rsidP="00735E49">
      <w:pPr>
        <w:pStyle w:val="a7"/>
        <w:ind w:leftChars="0"/>
        <w:rPr>
          <w:rFonts w:ascii="Times New Roman" w:hAnsi="Times New Roman" w:cs="Times New Roman" w:hint="eastAsia"/>
          <w:b/>
          <w:bCs/>
          <w:color w:val="0D0D0D" w:themeColor="text1" w:themeTint="F2"/>
          <w:sz w:val="28"/>
          <w:szCs w:val="28"/>
          <w:shd w:val="clear" w:color="auto" w:fill="FFFFFF"/>
        </w:rPr>
      </w:pPr>
    </w:p>
    <w:p w:rsidR="00735E49" w:rsidRPr="00735E49" w:rsidRDefault="00735E49" w:rsidP="007F47DB">
      <w:pPr>
        <w:rPr>
          <w:rFonts w:ascii="Times New Roman" w:hAnsi="Times New Roman" w:cs="Times New Roman" w:hint="eastAsia"/>
          <w:b/>
          <w:bCs/>
          <w:color w:val="0D0D0D" w:themeColor="text1" w:themeTint="F2"/>
          <w:sz w:val="28"/>
          <w:szCs w:val="28"/>
          <w:shd w:val="clear" w:color="auto" w:fill="FFFFFF"/>
        </w:rPr>
      </w:pPr>
    </w:p>
    <w:p w:rsidR="007F47DB" w:rsidRPr="00FB583B" w:rsidRDefault="007F47DB" w:rsidP="000F7F60">
      <w:pPr>
        <w:rPr>
          <w:rFonts w:ascii="Times New Roman" w:hAnsi="Times New Roman" w:cs="Times New Roman" w:hint="eastAsia"/>
          <w:color w:val="008000"/>
          <w:shd w:val="clear" w:color="auto" w:fill="FFFFFF"/>
        </w:rPr>
      </w:pPr>
    </w:p>
    <w:p w:rsidR="0032790E" w:rsidRDefault="0032790E"/>
    <w:p w:rsidR="00455035" w:rsidRDefault="0032790E">
      <w:r>
        <w:rPr>
          <w:rFonts w:hint="eastAsia"/>
        </w:rPr>
        <w:t>填充題</w:t>
      </w:r>
      <w:r w:rsidR="00A879EE">
        <w:rPr>
          <w:rFonts w:hint="eastAsia"/>
        </w:rPr>
        <w:t>(20%)</w:t>
      </w:r>
    </w:p>
    <w:p w:rsidR="0032790E" w:rsidRDefault="0032790E">
      <w:r>
        <w:rPr>
          <w:rFonts w:hint="eastAsia"/>
        </w:rPr>
        <w:t>2016</w:t>
      </w:r>
      <w:r>
        <w:rPr>
          <w:rFonts w:hint="eastAsia"/>
        </w:rPr>
        <w:t>年奧運</w:t>
      </w:r>
      <w:r w:rsidR="00350257">
        <w:rPr>
          <w:rFonts w:hint="eastAsia"/>
        </w:rPr>
        <w:t>由</w:t>
      </w:r>
      <w:r>
        <w:rPr>
          <w:rFonts w:hint="eastAsia"/>
        </w:rPr>
        <w:t>哪個城市</w:t>
      </w:r>
      <w:r w:rsidR="00350257">
        <w:rPr>
          <w:rFonts w:hint="eastAsia"/>
        </w:rPr>
        <w:t>主</w:t>
      </w:r>
      <w:r>
        <w:rPr>
          <w:rFonts w:hint="eastAsia"/>
        </w:rPr>
        <w:t>辦</w:t>
      </w:r>
      <w:r>
        <w:rPr>
          <w:rFonts w:hint="eastAsia"/>
        </w:rPr>
        <w:t>?</w:t>
      </w:r>
      <w:r w:rsidR="00636E8C" w:rsidRPr="00636E8C">
        <w:rPr>
          <w:sz w:val="28"/>
          <w:szCs w:val="28"/>
        </w:rPr>
        <w:t xml:space="preserve"> </w:t>
      </w:r>
      <w:r w:rsidR="00735E49" w:rsidRPr="00636E8C">
        <w:t>里約熱內盧</w:t>
      </w:r>
    </w:p>
    <w:p w:rsidR="00A0454A" w:rsidRDefault="00A0454A">
      <w:pPr>
        <w:rPr>
          <w:rFonts w:hint="eastAsia"/>
        </w:rPr>
      </w:pPr>
      <w:r>
        <w:rPr>
          <w:rFonts w:hint="eastAsia"/>
          <w:noProof/>
        </w:rPr>
        <w:lastRenderedPageBreak/>
        <w:drawing>
          <wp:inline distT="0" distB="0" distL="0" distR="0">
            <wp:extent cx="2457450" cy="1857375"/>
            <wp:effectExtent l="0" t="0" r="0" b="95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下載.jpg"/>
                    <pic:cNvPicPr/>
                  </pic:nvPicPr>
                  <pic:blipFill>
                    <a:blip r:embed="rId11">
                      <a:extLst>
                        <a:ext uri="{28A0092B-C50C-407E-A947-70E740481C1C}">
                          <a14:useLocalDpi xmlns:a14="http://schemas.microsoft.com/office/drawing/2010/main" val="0"/>
                        </a:ext>
                      </a:extLst>
                    </a:blip>
                    <a:stretch>
                      <a:fillRect/>
                    </a:stretch>
                  </pic:blipFill>
                  <pic:spPr>
                    <a:xfrm>
                      <a:off x="0" y="0"/>
                      <a:ext cx="2457450" cy="1857375"/>
                    </a:xfrm>
                    <a:prstGeom prst="rect">
                      <a:avLst/>
                    </a:prstGeom>
                  </pic:spPr>
                </pic:pic>
              </a:graphicData>
            </a:graphic>
          </wp:inline>
        </w:drawing>
      </w:r>
    </w:p>
    <w:p w:rsidR="00735E49" w:rsidRDefault="00735E49" w:rsidP="00735E49">
      <w:pPr>
        <w:pStyle w:val="a7"/>
        <w:numPr>
          <w:ilvl w:val="0"/>
          <w:numId w:val="8"/>
        </w:numPr>
        <w:ind w:leftChars="0"/>
        <w:rPr>
          <w:sz w:val="28"/>
          <w:szCs w:val="28"/>
        </w:rPr>
      </w:pPr>
      <w:r w:rsidRPr="00735E49">
        <w:rPr>
          <w:sz w:val="28"/>
          <w:szCs w:val="28"/>
        </w:rPr>
        <w:t>里約熱內盧既成為奧運史上首個主辦奧運的</w:t>
      </w:r>
      <w:hyperlink r:id="rId12" w:tooltip="南美洲" w:history="1">
        <w:r w:rsidRPr="00735E49">
          <w:rPr>
            <w:rStyle w:val="ad"/>
            <w:sz w:val="28"/>
            <w:szCs w:val="28"/>
          </w:rPr>
          <w:t>南美洲</w:t>
        </w:r>
      </w:hyperlink>
      <w:r w:rsidRPr="00735E49">
        <w:rPr>
          <w:sz w:val="28"/>
          <w:szCs w:val="28"/>
        </w:rPr>
        <w:t>城市，同時也是首個</w:t>
      </w:r>
      <w:hyperlink r:id="rId13" w:tooltip="葡萄牙語" w:history="1">
        <w:r w:rsidRPr="00735E49">
          <w:rPr>
            <w:rStyle w:val="ad"/>
            <w:sz w:val="28"/>
            <w:szCs w:val="28"/>
          </w:rPr>
          <w:t>葡萄牙語</w:t>
        </w:r>
      </w:hyperlink>
      <w:r w:rsidRPr="00735E49">
        <w:rPr>
          <w:sz w:val="28"/>
          <w:szCs w:val="28"/>
        </w:rPr>
        <w:t>城市主辦奧運，</w:t>
      </w:r>
    </w:p>
    <w:p w:rsidR="00735E49" w:rsidRDefault="00735E49" w:rsidP="00735E49">
      <w:pPr>
        <w:pStyle w:val="a7"/>
        <w:numPr>
          <w:ilvl w:val="0"/>
          <w:numId w:val="8"/>
        </w:numPr>
        <w:ind w:leftChars="0"/>
        <w:rPr>
          <w:sz w:val="28"/>
          <w:szCs w:val="28"/>
        </w:rPr>
      </w:pPr>
      <w:r w:rsidRPr="00735E49">
        <w:rPr>
          <w:sz w:val="28"/>
          <w:szCs w:val="28"/>
        </w:rPr>
        <w:t>同樣亦繼美利堅合眾國之後第二個同時獲得世界盃足球大賽之奧運東道主；此外，此次</w:t>
      </w:r>
      <w:hyperlink r:id="rId14" w:tooltip="夏季奧運會" w:history="1">
        <w:r w:rsidRPr="00735E49">
          <w:rPr>
            <w:rStyle w:val="ad"/>
            <w:sz w:val="28"/>
            <w:szCs w:val="28"/>
          </w:rPr>
          <w:t>夏季奧運會</w:t>
        </w:r>
      </w:hyperlink>
      <w:r w:rsidRPr="00735E49">
        <w:rPr>
          <w:sz w:val="28"/>
          <w:szCs w:val="28"/>
        </w:rPr>
        <w:t>也是繼</w:t>
      </w:r>
      <w:hyperlink r:id="rId15" w:tooltip="2014年世界盃足球賽" w:history="1">
        <w:r w:rsidRPr="00735E49">
          <w:rPr>
            <w:rStyle w:val="ad"/>
            <w:sz w:val="28"/>
            <w:szCs w:val="28"/>
          </w:rPr>
          <w:t>2014</w:t>
        </w:r>
        <w:r w:rsidRPr="00735E49">
          <w:rPr>
            <w:rStyle w:val="ad"/>
            <w:sz w:val="28"/>
            <w:szCs w:val="28"/>
          </w:rPr>
          <w:t>年世界盃</w:t>
        </w:r>
      </w:hyperlink>
      <w:r w:rsidRPr="00735E49">
        <w:rPr>
          <w:sz w:val="28"/>
          <w:szCs w:val="28"/>
        </w:rPr>
        <w:t>後又一巴西體育盛事。</w:t>
      </w:r>
    </w:p>
    <w:p w:rsidR="00636E8C" w:rsidRPr="00636E8C" w:rsidRDefault="00636E8C" w:rsidP="00636E8C">
      <w:pPr>
        <w:pStyle w:val="a7"/>
        <w:ind w:leftChars="0"/>
        <w:rPr>
          <w:rStyle w:val="ad"/>
          <w:sz w:val="28"/>
          <w:szCs w:val="28"/>
        </w:rPr>
      </w:pPr>
      <w:r>
        <w:rPr>
          <w:sz w:val="28"/>
          <w:szCs w:val="28"/>
        </w:rPr>
        <w:fldChar w:fldCharType="begin"/>
      </w:r>
      <w:r>
        <w:rPr>
          <w:sz w:val="28"/>
          <w:szCs w:val="28"/>
        </w:rPr>
        <w:instrText xml:space="preserve"> HYPERLINK "https://zh.wikipedia.org/wiki/2016%E5%B9%B4%E5%A4%8F%E5%AD%A3%E5%A5%A7%E6%9E%97%E5%8C%B9%E5%85%8B%E9%81%8B%E5%8B%95%E6%9C%83" </w:instrText>
      </w:r>
      <w:r>
        <w:rPr>
          <w:sz w:val="28"/>
          <w:szCs w:val="28"/>
        </w:rPr>
      </w:r>
      <w:r>
        <w:rPr>
          <w:sz w:val="28"/>
          <w:szCs w:val="28"/>
        </w:rPr>
        <w:fldChar w:fldCharType="separate"/>
      </w:r>
      <w:r w:rsidRPr="00636E8C">
        <w:rPr>
          <w:rStyle w:val="ad"/>
          <w:sz w:val="28"/>
          <w:szCs w:val="28"/>
        </w:rPr>
        <w:t>https://zh.wikipedia.org/wiki/2016%E5%B9%B4%E5%A4%8F%E5%AD%A3%E5%A5%A7%E6%9E%97%E</w:t>
      </w:r>
      <w:r w:rsidRPr="00636E8C">
        <w:rPr>
          <w:rStyle w:val="ad"/>
          <w:sz w:val="28"/>
          <w:szCs w:val="28"/>
        </w:rPr>
        <w:t>5</w:t>
      </w:r>
      <w:r w:rsidRPr="00636E8C">
        <w:rPr>
          <w:rStyle w:val="ad"/>
          <w:sz w:val="28"/>
          <w:szCs w:val="28"/>
        </w:rPr>
        <w:t>%8C%B9%E5%85%8B%E9%81%8B%E5%8B%95%E6%9C%83</w:t>
      </w:r>
    </w:p>
    <w:p w:rsidR="00636E8C" w:rsidRPr="00636E8C" w:rsidRDefault="00636E8C" w:rsidP="00636E8C">
      <w:pPr>
        <w:pStyle w:val="a7"/>
        <w:ind w:leftChars="0"/>
        <w:rPr>
          <w:rStyle w:val="ad"/>
          <w:rFonts w:hint="eastAsia"/>
          <w:sz w:val="28"/>
          <w:szCs w:val="28"/>
        </w:rPr>
      </w:pPr>
    </w:p>
    <w:p w:rsidR="00735E49" w:rsidRDefault="00636E8C">
      <w:r>
        <w:rPr>
          <w:sz w:val="28"/>
          <w:szCs w:val="28"/>
        </w:rPr>
        <w:fldChar w:fldCharType="end"/>
      </w:r>
    </w:p>
    <w:p w:rsidR="00636E8C" w:rsidRPr="00636E8C" w:rsidRDefault="0032790E" w:rsidP="00636E8C">
      <w:pPr>
        <w:rPr>
          <w:b/>
          <w:bCs/>
        </w:rPr>
      </w:pPr>
      <w:r>
        <w:rPr>
          <w:rFonts w:hint="eastAsia"/>
        </w:rPr>
        <w:t>2011</w:t>
      </w:r>
      <w:r>
        <w:rPr>
          <w:rFonts w:hint="eastAsia"/>
        </w:rPr>
        <w:t>年美國職棒大聯盟總冠軍是哪一隊</w:t>
      </w:r>
      <w:r w:rsidR="00636E8C">
        <w:rPr>
          <w:rFonts w:hint="eastAsia"/>
        </w:rPr>
        <w:t xml:space="preserve">  </w:t>
      </w:r>
      <w:r w:rsidR="00636E8C" w:rsidRPr="00636E8C">
        <w:rPr>
          <w:b/>
          <w:bCs/>
          <w:sz w:val="32"/>
          <w:szCs w:val="32"/>
        </w:rPr>
        <w:t>聖路易紅雀</w:t>
      </w:r>
    </w:p>
    <w:p w:rsidR="0032790E" w:rsidRPr="00636E8C" w:rsidRDefault="0032790E"/>
    <w:p w:rsidR="00636E8C" w:rsidRDefault="00636E8C">
      <w:r>
        <w:rPr>
          <w:rFonts w:hint="eastAsia"/>
          <w:noProof/>
        </w:rPr>
        <w:drawing>
          <wp:inline distT="0" distB="0" distL="0" distR="0">
            <wp:extent cx="2273968" cy="1800225"/>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91670a2801e4334f425d1c2989aaf01.JPG"/>
                    <pic:cNvPicPr/>
                  </pic:nvPicPr>
                  <pic:blipFill>
                    <a:blip r:embed="rId16">
                      <a:extLst>
                        <a:ext uri="{28A0092B-C50C-407E-A947-70E740481C1C}">
                          <a14:useLocalDpi xmlns:a14="http://schemas.microsoft.com/office/drawing/2010/main" val="0"/>
                        </a:ext>
                      </a:extLst>
                    </a:blip>
                    <a:stretch>
                      <a:fillRect/>
                    </a:stretch>
                  </pic:blipFill>
                  <pic:spPr>
                    <a:xfrm>
                      <a:off x="0" y="0"/>
                      <a:ext cx="2299154" cy="1820164"/>
                    </a:xfrm>
                    <a:prstGeom prst="rect">
                      <a:avLst/>
                    </a:prstGeom>
                  </pic:spPr>
                </pic:pic>
              </a:graphicData>
            </a:graphic>
          </wp:inline>
        </w:drawing>
      </w:r>
    </w:p>
    <w:p w:rsidR="00636E8C" w:rsidRPr="00636E8C" w:rsidRDefault="00636E8C" w:rsidP="00636E8C">
      <w:pPr>
        <w:rPr>
          <w:rFonts w:hint="eastAsia"/>
          <w:sz w:val="28"/>
          <w:szCs w:val="28"/>
        </w:rPr>
      </w:pPr>
      <w:r w:rsidRPr="00636E8C">
        <w:rPr>
          <w:sz w:val="40"/>
          <w:szCs w:val="40"/>
        </w:rPr>
        <w:t>紅雀隊</w:t>
      </w:r>
      <w:r>
        <w:rPr>
          <w:sz w:val="28"/>
          <w:szCs w:val="28"/>
        </w:rPr>
        <w:t>的奪冠證明了德國足球皇帝貝肯鮑爾所講過最經典的名言</w:t>
      </w:r>
    </w:p>
    <w:p w:rsidR="00636E8C" w:rsidRPr="005D11AF" w:rsidRDefault="00636E8C" w:rsidP="005D11AF">
      <w:pPr>
        <w:pStyle w:val="a7"/>
        <w:numPr>
          <w:ilvl w:val="0"/>
          <w:numId w:val="12"/>
        </w:numPr>
        <w:ind w:leftChars="0"/>
        <w:rPr>
          <w:color w:val="C45911" w:themeColor="accent2" w:themeShade="BF"/>
          <w:sz w:val="28"/>
          <w:szCs w:val="28"/>
        </w:rPr>
      </w:pPr>
      <w:r w:rsidRPr="005D11AF">
        <w:rPr>
          <w:color w:val="C45911" w:themeColor="accent2" w:themeShade="BF"/>
          <w:sz w:val="28"/>
          <w:szCs w:val="28"/>
        </w:rPr>
        <w:t>「強者不一定是冠軍，但是冠軍一定是強者！」</w:t>
      </w:r>
    </w:p>
    <w:p w:rsidR="00636E8C" w:rsidRPr="005D11AF" w:rsidRDefault="00636E8C" w:rsidP="005D11AF">
      <w:pPr>
        <w:rPr>
          <w:sz w:val="28"/>
          <w:szCs w:val="28"/>
        </w:rPr>
      </w:pPr>
      <w:r w:rsidRPr="005D11AF">
        <w:rPr>
          <w:sz w:val="28"/>
          <w:szCs w:val="28"/>
        </w:rPr>
        <w:lastRenderedPageBreak/>
        <w:t>紅雀隊即便是以最差的季賽成績</w:t>
      </w:r>
      <w:r w:rsidRPr="005D11AF">
        <w:rPr>
          <w:sz w:val="28"/>
          <w:szCs w:val="28"/>
        </w:rPr>
        <w:t>(90</w:t>
      </w:r>
      <w:r w:rsidRPr="005D11AF">
        <w:rPr>
          <w:sz w:val="28"/>
          <w:szCs w:val="28"/>
        </w:rPr>
        <w:t>勝</w:t>
      </w:r>
      <w:r w:rsidRPr="005D11AF">
        <w:rPr>
          <w:sz w:val="28"/>
          <w:szCs w:val="28"/>
        </w:rPr>
        <w:t>-72</w:t>
      </w:r>
      <w:r w:rsidRPr="005D11AF">
        <w:rPr>
          <w:sz w:val="28"/>
          <w:szCs w:val="28"/>
        </w:rPr>
        <w:t>敗</w:t>
      </w:r>
      <w:r w:rsidRPr="005D11AF">
        <w:rPr>
          <w:sz w:val="28"/>
          <w:szCs w:val="28"/>
        </w:rPr>
        <w:t>)</w:t>
      </w:r>
      <w:r w:rsidRPr="005D11AF">
        <w:rPr>
          <w:sz w:val="28"/>
          <w:szCs w:val="28"/>
        </w:rPr>
        <w:t>打入季後賽</w:t>
      </w:r>
    </w:p>
    <w:p w:rsidR="00636E8C" w:rsidRPr="00636E8C" w:rsidRDefault="00636E8C" w:rsidP="00636E8C">
      <w:pPr>
        <w:rPr>
          <w:sz w:val="28"/>
          <w:szCs w:val="28"/>
        </w:rPr>
      </w:pPr>
      <w:r w:rsidRPr="00636E8C">
        <w:rPr>
          <w:sz w:val="28"/>
          <w:szCs w:val="28"/>
        </w:rPr>
        <w:t>但是他們在季後賽展現出沒有任何一支球隊能超越的</w:t>
      </w:r>
      <w:r w:rsidRPr="00636E8C">
        <w:rPr>
          <w:sz w:val="28"/>
          <w:szCs w:val="28"/>
        </w:rPr>
        <w:t>Aggresion</w:t>
      </w:r>
    </w:p>
    <w:p w:rsidR="00636E8C" w:rsidRDefault="00636E8C" w:rsidP="00636E8C">
      <w:pPr>
        <w:rPr>
          <w:sz w:val="28"/>
          <w:szCs w:val="28"/>
        </w:rPr>
      </w:pPr>
      <w:r w:rsidRPr="00636E8C">
        <w:rPr>
          <w:sz w:val="28"/>
          <w:szCs w:val="28"/>
        </w:rPr>
        <w:t>強烈的奪冠企圖心</w:t>
      </w:r>
      <w:r w:rsidRPr="005D11AF">
        <w:t xml:space="preserve"> + </w:t>
      </w:r>
      <w:r w:rsidRPr="00636E8C">
        <w:rPr>
          <w:sz w:val="28"/>
          <w:szCs w:val="28"/>
        </w:rPr>
        <w:t>永不言棄的奮鬥精神</w:t>
      </w:r>
      <w:r w:rsidRPr="00636E8C">
        <w:rPr>
          <w:sz w:val="28"/>
          <w:szCs w:val="28"/>
        </w:rPr>
        <w:t>(</w:t>
      </w:r>
      <w:r w:rsidRPr="00636E8C">
        <w:rPr>
          <w:sz w:val="28"/>
          <w:szCs w:val="28"/>
        </w:rPr>
        <w:t>世界大賽</w:t>
      </w:r>
      <w:r w:rsidRPr="00636E8C">
        <w:rPr>
          <w:sz w:val="28"/>
          <w:szCs w:val="28"/>
        </w:rPr>
        <w:t>Game 6...amazing!)</w:t>
      </w:r>
    </w:p>
    <w:p w:rsidR="00A0454A" w:rsidRDefault="00A0454A" w:rsidP="00636E8C">
      <w:pPr>
        <w:rPr>
          <w:sz w:val="28"/>
          <w:szCs w:val="28"/>
        </w:rPr>
      </w:pPr>
      <w:r>
        <w:rPr>
          <w:rFonts w:hint="eastAsia"/>
          <w:sz w:val="28"/>
          <w:szCs w:val="28"/>
        </w:rPr>
        <w:t>結語</w:t>
      </w:r>
    </w:p>
    <w:p w:rsidR="00636E8C" w:rsidRPr="00636E8C" w:rsidRDefault="00636E8C" w:rsidP="00636E8C">
      <w:pPr>
        <w:rPr>
          <w:sz w:val="28"/>
          <w:szCs w:val="28"/>
        </w:rPr>
      </w:pPr>
      <w:r w:rsidRPr="00636E8C">
        <w:rPr>
          <w:sz w:val="28"/>
          <w:szCs w:val="28"/>
        </w:rPr>
        <w:t>2011</w:t>
      </w:r>
      <w:r w:rsidRPr="00636E8C">
        <w:rPr>
          <w:sz w:val="28"/>
          <w:szCs w:val="28"/>
        </w:rPr>
        <w:t>年的紅雀隊精神，絕對值得所有不夠有自信、做事總是半途而廢、認為自己只是個小人物的人</w:t>
      </w:r>
      <w:hyperlink r:id="rId17" w:history="1">
        <w:r w:rsidRPr="00636E8C">
          <w:rPr>
            <w:rStyle w:val="ad"/>
            <w:sz w:val="28"/>
            <w:szCs w:val="28"/>
          </w:rPr>
          <w:t>http://home.gamer.com.tw/cre</w:t>
        </w:r>
        <w:r w:rsidRPr="00636E8C">
          <w:rPr>
            <w:rStyle w:val="ad"/>
            <w:sz w:val="28"/>
            <w:szCs w:val="28"/>
          </w:rPr>
          <w:t>a</w:t>
        </w:r>
        <w:r w:rsidRPr="00636E8C">
          <w:rPr>
            <w:rStyle w:val="ad"/>
            <w:sz w:val="28"/>
            <w:szCs w:val="28"/>
          </w:rPr>
          <w:t>tionDetail.php?sn=1452351</w:t>
        </w:r>
      </w:hyperlink>
    </w:p>
    <w:p w:rsidR="00636E8C" w:rsidRPr="00636E8C" w:rsidRDefault="00636E8C" w:rsidP="00636E8C">
      <w:pPr>
        <w:rPr>
          <w:sz w:val="28"/>
          <w:szCs w:val="28"/>
        </w:rPr>
      </w:pPr>
    </w:p>
    <w:p w:rsidR="00636E8C" w:rsidRPr="00636E8C" w:rsidRDefault="00636E8C" w:rsidP="00636E8C">
      <w:pPr>
        <w:rPr>
          <w:sz w:val="28"/>
          <w:szCs w:val="28"/>
        </w:rPr>
      </w:pPr>
    </w:p>
    <w:p w:rsidR="00636E8C" w:rsidRPr="00636E8C" w:rsidRDefault="00636E8C">
      <w:pPr>
        <w:rPr>
          <w:rFonts w:hint="eastAsia"/>
          <w:sz w:val="28"/>
          <w:szCs w:val="28"/>
        </w:rPr>
      </w:pPr>
    </w:p>
    <w:p w:rsidR="00636E8C" w:rsidRPr="00652E4D" w:rsidRDefault="00636E8C">
      <w:pPr>
        <w:rPr>
          <w:rFonts w:hint="eastAsia"/>
        </w:rPr>
      </w:pPr>
    </w:p>
    <w:sectPr w:rsidR="00636E8C" w:rsidRPr="00652E4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7667" w:rsidRDefault="00F97667" w:rsidP="003D38CB">
      <w:r>
        <w:separator/>
      </w:r>
    </w:p>
  </w:endnote>
  <w:endnote w:type="continuationSeparator" w:id="0">
    <w:p w:rsidR="00F97667" w:rsidRDefault="00F97667" w:rsidP="003D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7667" w:rsidRDefault="00F97667" w:rsidP="003D38CB">
      <w:r>
        <w:separator/>
      </w:r>
    </w:p>
  </w:footnote>
  <w:footnote w:type="continuationSeparator" w:id="0">
    <w:p w:rsidR="00F97667" w:rsidRDefault="00F97667" w:rsidP="003D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F713E"/>
    <w:multiLevelType w:val="multilevel"/>
    <w:tmpl w:val="6F161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5C24B7"/>
    <w:multiLevelType w:val="hybridMultilevel"/>
    <w:tmpl w:val="7996F0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19E33CB9"/>
    <w:multiLevelType w:val="hybridMultilevel"/>
    <w:tmpl w:val="AD529A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1B6A73AC"/>
    <w:multiLevelType w:val="hybridMultilevel"/>
    <w:tmpl w:val="C3B6BE1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26C9214C"/>
    <w:multiLevelType w:val="hybridMultilevel"/>
    <w:tmpl w:val="9A86734C"/>
    <w:lvl w:ilvl="0" w:tplc="14D463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043461E"/>
    <w:multiLevelType w:val="hybridMultilevel"/>
    <w:tmpl w:val="4A52C07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3A3A13EB"/>
    <w:multiLevelType w:val="hybridMultilevel"/>
    <w:tmpl w:val="15E8A75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3ED35D16"/>
    <w:multiLevelType w:val="hybridMultilevel"/>
    <w:tmpl w:val="CCBE299E"/>
    <w:lvl w:ilvl="0" w:tplc="04090001">
      <w:start w:val="1"/>
      <w:numFmt w:val="bullet"/>
      <w:lvlText w:val=""/>
      <w:lvlJc w:val="left"/>
      <w:pPr>
        <w:ind w:left="1200" w:hanging="480"/>
      </w:pPr>
      <w:rPr>
        <w:rFonts w:ascii="Wingdings" w:hAnsi="Wingdings" w:hint="default"/>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8">
    <w:nsid w:val="467E1242"/>
    <w:multiLevelType w:val="hybridMultilevel"/>
    <w:tmpl w:val="5BFA1DE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521E1AF8"/>
    <w:multiLevelType w:val="multilevel"/>
    <w:tmpl w:val="C56E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57327FA"/>
    <w:multiLevelType w:val="hybridMultilevel"/>
    <w:tmpl w:val="F544CB34"/>
    <w:lvl w:ilvl="0" w:tplc="C6F8C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7C004E5A"/>
    <w:multiLevelType w:val="hybridMultilevel"/>
    <w:tmpl w:val="55BC709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10"/>
  </w:num>
  <w:num w:numId="2">
    <w:abstractNumId w:val="4"/>
  </w:num>
  <w:num w:numId="3">
    <w:abstractNumId w:val="8"/>
  </w:num>
  <w:num w:numId="4">
    <w:abstractNumId w:val="11"/>
  </w:num>
  <w:num w:numId="5">
    <w:abstractNumId w:val="1"/>
  </w:num>
  <w:num w:numId="6">
    <w:abstractNumId w:val="2"/>
  </w:num>
  <w:num w:numId="7">
    <w:abstractNumId w:val="6"/>
  </w:num>
  <w:num w:numId="8">
    <w:abstractNumId w:val="5"/>
  </w:num>
  <w:num w:numId="9">
    <w:abstractNumId w:val="0"/>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676"/>
    <w:rsid w:val="000606D3"/>
    <w:rsid w:val="000F7F60"/>
    <w:rsid w:val="00173941"/>
    <w:rsid w:val="001772D8"/>
    <w:rsid w:val="00246BAF"/>
    <w:rsid w:val="0032790E"/>
    <w:rsid w:val="00350257"/>
    <w:rsid w:val="003D38CB"/>
    <w:rsid w:val="00455035"/>
    <w:rsid w:val="00517330"/>
    <w:rsid w:val="005D11AF"/>
    <w:rsid w:val="00633A2A"/>
    <w:rsid w:val="00636E8C"/>
    <w:rsid w:val="00652E4D"/>
    <w:rsid w:val="00735E49"/>
    <w:rsid w:val="007F47DB"/>
    <w:rsid w:val="008205A0"/>
    <w:rsid w:val="008A1BD4"/>
    <w:rsid w:val="009624CC"/>
    <w:rsid w:val="00A0454A"/>
    <w:rsid w:val="00A624BE"/>
    <w:rsid w:val="00A879EE"/>
    <w:rsid w:val="00B27CD2"/>
    <w:rsid w:val="00B94CCA"/>
    <w:rsid w:val="00C30B98"/>
    <w:rsid w:val="00D93676"/>
    <w:rsid w:val="00F97667"/>
    <w:rsid w:val="00FB583B"/>
    <w:rsid w:val="00FB6C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C027594-9C05-42E4-A653-0E267B1FB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9"/>
    <w:qFormat/>
    <w:rsid w:val="00636E8C"/>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8CB"/>
    <w:pPr>
      <w:tabs>
        <w:tab w:val="center" w:pos="4153"/>
        <w:tab w:val="right" w:pos="8306"/>
      </w:tabs>
      <w:snapToGrid w:val="0"/>
    </w:pPr>
    <w:rPr>
      <w:sz w:val="20"/>
      <w:szCs w:val="20"/>
    </w:rPr>
  </w:style>
  <w:style w:type="character" w:customStyle="1" w:styleId="a4">
    <w:name w:val="頁首 字元"/>
    <w:basedOn w:val="a0"/>
    <w:link w:val="a3"/>
    <w:uiPriority w:val="99"/>
    <w:rsid w:val="003D38CB"/>
    <w:rPr>
      <w:sz w:val="20"/>
      <w:szCs w:val="20"/>
    </w:rPr>
  </w:style>
  <w:style w:type="paragraph" w:styleId="a5">
    <w:name w:val="footer"/>
    <w:basedOn w:val="a"/>
    <w:link w:val="a6"/>
    <w:uiPriority w:val="99"/>
    <w:unhideWhenUsed/>
    <w:rsid w:val="003D38CB"/>
    <w:pPr>
      <w:tabs>
        <w:tab w:val="center" w:pos="4153"/>
        <w:tab w:val="right" w:pos="8306"/>
      </w:tabs>
      <w:snapToGrid w:val="0"/>
    </w:pPr>
    <w:rPr>
      <w:sz w:val="20"/>
      <w:szCs w:val="20"/>
    </w:rPr>
  </w:style>
  <w:style w:type="character" w:customStyle="1" w:styleId="a6">
    <w:name w:val="頁尾 字元"/>
    <w:basedOn w:val="a0"/>
    <w:link w:val="a5"/>
    <w:uiPriority w:val="99"/>
    <w:rsid w:val="003D38CB"/>
    <w:rPr>
      <w:sz w:val="20"/>
      <w:szCs w:val="20"/>
    </w:rPr>
  </w:style>
  <w:style w:type="paragraph" w:styleId="a7">
    <w:name w:val="List Paragraph"/>
    <w:basedOn w:val="a"/>
    <w:uiPriority w:val="34"/>
    <w:qFormat/>
    <w:rsid w:val="003D38CB"/>
    <w:pPr>
      <w:ind w:leftChars="200" w:left="480"/>
    </w:pPr>
  </w:style>
  <w:style w:type="table" w:styleId="a8">
    <w:name w:val="Table Grid"/>
    <w:basedOn w:val="a1"/>
    <w:rsid w:val="003D38CB"/>
    <w:pPr>
      <w:widowControl w:val="0"/>
    </w:pPr>
    <w:rPr>
      <w:rFonts w:ascii="Times New Roman" w:eastAsia="新細明體"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rsid w:val="00B94CCA"/>
  </w:style>
  <w:style w:type="paragraph" w:styleId="a9">
    <w:name w:val="Note Heading"/>
    <w:basedOn w:val="a"/>
    <w:next w:val="a"/>
    <w:link w:val="aa"/>
    <w:uiPriority w:val="99"/>
    <w:unhideWhenUsed/>
    <w:rsid w:val="007F47DB"/>
    <w:pPr>
      <w:jc w:val="center"/>
    </w:pPr>
    <w:rPr>
      <w:rFonts w:ascii="Times New Roman" w:hAnsi="Times New Roman" w:cs="Times New Roman"/>
      <w:color w:val="171717" w:themeColor="background2" w:themeShade="1A"/>
      <w:sz w:val="28"/>
      <w:szCs w:val="28"/>
      <w:shd w:val="clear" w:color="auto" w:fill="FFFFFF"/>
    </w:rPr>
  </w:style>
  <w:style w:type="character" w:customStyle="1" w:styleId="aa">
    <w:name w:val="註釋標題 字元"/>
    <w:basedOn w:val="a0"/>
    <w:link w:val="a9"/>
    <w:uiPriority w:val="99"/>
    <w:rsid w:val="007F47DB"/>
    <w:rPr>
      <w:rFonts w:ascii="Times New Roman" w:hAnsi="Times New Roman" w:cs="Times New Roman"/>
      <w:color w:val="171717" w:themeColor="background2" w:themeShade="1A"/>
      <w:sz w:val="28"/>
      <w:szCs w:val="28"/>
    </w:rPr>
  </w:style>
  <w:style w:type="paragraph" w:styleId="ab">
    <w:name w:val="Closing"/>
    <w:basedOn w:val="a"/>
    <w:link w:val="ac"/>
    <w:uiPriority w:val="99"/>
    <w:unhideWhenUsed/>
    <w:rsid w:val="007F47DB"/>
    <w:pPr>
      <w:ind w:leftChars="1800" w:left="100"/>
    </w:pPr>
    <w:rPr>
      <w:rFonts w:ascii="Times New Roman" w:hAnsi="Times New Roman" w:cs="Times New Roman"/>
      <w:color w:val="171717" w:themeColor="background2" w:themeShade="1A"/>
      <w:sz w:val="28"/>
      <w:szCs w:val="28"/>
      <w:shd w:val="clear" w:color="auto" w:fill="FFFFFF"/>
    </w:rPr>
  </w:style>
  <w:style w:type="character" w:customStyle="1" w:styleId="ac">
    <w:name w:val="結語 字元"/>
    <w:basedOn w:val="a0"/>
    <w:link w:val="ab"/>
    <w:uiPriority w:val="99"/>
    <w:rsid w:val="007F47DB"/>
    <w:rPr>
      <w:rFonts w:ascii="Times New Roman" w:hAnsi="Times New Roman" w:cs="Times New Roman"/>
      <w:color w:val="171717" w:themeColor="background2" w:themeShade="1A"/>
      <w:sz w:val="28"/>
      <w:szCs w:val="28"/>
    </w:rPr>
  </w:style>
  <w:style w:type="character" w:styleId="ad">
    <w:name w:val="Hyperlink"/>
    <w:basedOn w:val="a0"/>
    <w:uiPriority w:val="99"/>
    <w:unhideWhenUsed/>
    <w:rsid w:val="007F47DB"/>
    <w:rPr>
      <w:color w:val="0563C1" w:themeColor="hyperlink"/>
      <w:u w:val="single"/>
    </w:rPr>
  </w:style>
  <w:style w:type="character" w:styleId="ae">
    <w:name w:val="FollowedHyperlink"/>
    <w:basedOn w:val="a0"/>
    <w:uiPriority w:val="99"/>
    <w:semiHidden/>
    <w:unhideWhenUsed/>
    <w:rsid w:val="007F47DB"/>
    <w:rPr>
      <w:color w:val="954F72" w:themeColor="followedHyperlink"/>
      <w:u w:val="single"/>
    </w:rPr>
  </w:style>
  <w:style w:type="character" w:customStyle="1" w:styleId="10">
    <w:name w:val="標題 1 字元"/>
    <w:basedOn w:val="a0"/>
    <w:link w:val="1"/>
    <w:uiPriority w:val="9"/>
    <w:rsid w:val="00636E8C"/>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53541">
      <w:bodyDiv w:val="1"/>
      <w:marLeft w:val="0"/>
      <w:marRight w:val="0"/>
      <w:marTop w:val="0"/>
      <w:marBottom w:val="0"/>
      <w:divBdr>
        <w:top w:val="none" w:sz="0" w:space="0" w:color="auto"/>
        <w:left w:val="none" w:sz="0" w:space="0" w:color="auto"/>
        <w:bottom w:val="none" w:sz="0" w:space="0" w:color="auto"/>
        <w:right w:val="none" w:sz="0" w:space="0" w:color="auto"/>
      </w:divBdr>
    </w:div>
    <w:div w:id="554006457">
      <w:bodyDiv w:val="1"/>
      <w:marLeft w:val="0"/>
      <w:marRight w:val="0"/>
      <w:marTop w:val="0"/>
      <w:marBottom w:val="0"/>
      <w:divBdr>
        <w:top w:val="none" w:sz="0" w:space="0" w:color="auto"/>
        <w:left w:val="none" w:sz="0" w:space="0" w:color="auto"/>
        <w:bottom w:val="none" w:sz="0" w:space="0" w:color="auto"/>
        <w:right w:val="none" w:sz="0" w:space="0" w:color="auto"/>
      </w:divBdr>
    </w:div>
    <w:div w:id="580796889">
      <w:bodyDiv w:val="1"/>
      <w:marLeft w:val="0"/>
      <w:marRight w:val="0"/>
      <w:marTop w:val="0"/>
      <w:marBottom w:val="0"/>
      <w:divBdr>
        <w:top w:val="none" w:sz="0" w:space="0" w:color="auto"/>
        <w:left w:val="none" w:sz="0" w:space="0" w:color="auto"/>
        <w:bottom w:val="none" w:sz="0" w:space="0" w:color="auto"/>
        <w:right w:val="none" w:sz="0" w:space="0" w:color="auto"/>
      </w:divBdr>
    </w:div>
    <w:div w:id="764766137">
      <w:bodyDiv w:val="1"/>
      <w:marLeft w:val="0"/>
      <w:marRight w:val="0"/>
      <w:marTop w:val="0"/>
      <w:marBottom w:val="0"/>
      <w:divBdr>
        <w:top w:val="none" w:sz="0" w:space="0" w:color="auto"/>
        <w:left w:val="none" w:sz="0" w:space="0" w:color="auto"/>
        <w:bottom w:val="none" w:sz="0" w:space="0" w:color="auto"/>
        <w:right w:val="none" w:sz="0" w:space="0" w:color="auto"/>
      </w:divBdr>
      <w:divsChild>
        <w:div w:id="926226913">
          <w:marLeft w:val="0"/>
          <w:marRight w:val="0"/>
          <w:marTop w:val="0"/>
          <w:marBottom w:val="0"/>
          <w:divBdr>
            <w:top w:val="none" w:sz="0" w:space="0" w:color="auto"/>
            <w:left w:val="none" w:sz="0" w:space="0" w:color="auto"/>
            <w:bottom w:val="none" w:sz="0" w:space="0" w:color="auto"/>
            <w:right w:val="none" w:sz="0" w:space="0" w:color="auto"/>
          </w:divBdr>
        </w:div>
        <w:div w:id="1674146230">
          <w:marLeft w:val="0"/>
          <w:marRight w:val="0"/>
          <w:marTop w:val="0"/>
          <w:marBottom w:val="0"/>
          <w:divBdr>
            <w:top w:val="none" w:sz="0" w:space="0" w:color="auto"/>
            <w:left w:val="none" w:sz="0" w:space="0" w:color="auto"/>
            <w:bottom w:val="none" w:sz="0" w:space="0" w:color="auto"/>
            <w:right w:val="none" w:sz="0" w:space="0" w:color="auto"/>
          </w:divBdr>
        </w:div>
        <w:div w:id="6373873">
          <w:marLeft w:val="0"/>
          <w:marRight w:val="0"/>
          <w:marTop w:val="0"/>
          <w:marBottom w:val="0"/>
          <w:divBdr>
            <w:top w:val="none" w:sz="0" w:space="0" w:color="auto"/>
            <w:left w:val="none" w:sz="0" w:space="0" w:color="auto"/>
            <w:bottom w:val="none" w:sz="0" w:space="0" w:color="auto"/>
            <w:right w:val="none" w:sz="0" w:space="0" w:color="auto"/>
          </w:divBdr>
        </w:div>
        <w:div w:id="1477064703">
          <w:marLeft w:val="0"/>
          <w:marRight w:val="0"/>
          <w:marTop w:val="0"/>
          <w:marBottom w:val="0"/>
          <w:divBdr>
            <w:top w:val="none" w:sz="0" w:space="0" w:color="auto"/>
            <w:left w:val="none" w:sz="0" w:space="0" w:color="auto"/>
            <w:bottom w:val="none" w:sz="0" w:space="0" w:color="auto"/>
            <w:right w:val="none" w:sz="0" w:space="0" w:color="auto"/>
          </w:divBdr>
        </w:div>
        <w:div w:id="1347246877">
          <w:marLeft w:val="0"/>
          <w:marRight w:val="0"/>
          <w:marTop w:val="0"/>
          <w:marBottom w:val="0"/>
          <w:divBdr>
            <w:top w:val="none" w:sz="0" w:space="0" w:color="auto"/>
            <w:left w:val="none" w:sz="0" w:space="0" w:color="auto"/>
            <w:bottom w:val="none" w:sz="0" w:space="0" w:color="auto"/>
            <w:right w:val="none" w:sz="0" w:space="0" w:color="auto"/>
          </w:divBdr>
        </w:div>
        <w:div w:id="190388278">
          <w:marLeft w:val="0"/>
          <w:marRight w:val="0"/>
          <w:marTop w:val="0"/>
          <w:marBottom w:val="0"/>
          <w:divBdr>
            <w:top w:val="none" w:sz="0" w:space="0" w:color="auto"/>
            <w:left w:val="none" w:sz="0" w:space="0" w:color="auto"/>
            <w:bottom w:val="none" w:sz="0" w:space="0" w:color="auto"/>
            <w:right w:val="none" w:sz="0" w:space="0" w:color="auto"/>
          </w:divBdr>
        </w:div>
        <w:div w:id="1814324311">
          <w:marLeft w:val="0"/>
          <w:marRight w:val="0"/>
          <w:marTop w:val="0"/>
          <w:marBottom w:val="0"/>
          <w:divBdr>
            <w:top w:val="none" w:sz="0" w:space="0" w:color="auto"/>
            <w:left w:val="none" w:sz="0" w:space="0" w:color="auto"/>
            <w:bottom w:val="none" w:sz="0" w:space="0" w:color="auto"/>
            <w:right w:val="none" w:sz="0" w:space="0" w:color="auto"/>
          </w:divBdr>
        </w:div>
        <w:div w:id="184682748">
          <w:marLeft w:val="0"/>
          <w:marRight w:val="0"/>
          <w:marTop w:val="0"/>
          <w:marBottom w:val="0"/>
          <w:divBdr>
            <w:top w:val="none" w:sz="0" w:space="0" w:color="auto"/>
            <w:left w:val="none" w:sz="0" w:space="0" w:color="auto"/>
            <w:bottom w:val="none" w:sz="0" w:space="0" w:color="auto"/>
            <w:right w:val="none" w:sz="0" w:space="0" w:color="auto"/>
          </w:divBdr>
        </w:div>
      </w:divsChild>
    </w:div>
    <w:div w:id="795760295">
      <w:bodyDiv w:val="1"/>
      <w:marLeft w:val="0"/>
      <w:marRight w:val="0"/>
      <w:marTop w:val="0"/>
      <w:marBottom w:val="0"/>
      <w:divBdr>
        <w:top w:val="none" w:sz="0" w:space="0" w:color="auto"/>
        <w:left w:val="none" w:sz="0" w:space="0" w:color="auto"/>
        <w:bottom w:val="none" w:sz="0" w:space="0" w:color="auto"/>
        <w:right w:val="none" w:sz="0" w:space="0" w:color="auto"/>
      </w:divBdr>
    </w:div>
    <w:div w:id="839001337">
      <w:bodyDiv w:val="1"/>
      <w:marLeft w:val="0"/>
      <w:marRight w:val="0"/>
      <w:marTop w:val="0"/>
      <w:marBottom w:val="0"/>
      <w:divBdr>
        <w:top w:val="none" w:sz="0" w:space="0" w:color="auto"/>
        <w:left w:val="none" w:sz="0" w:space="0" w:color="auto"/>
        <w:bottom w:val="none" w:sz="0" w:space="0" w:color="auto"/>
        <w:right w:val="none" w:sz="0" w:space="0" w:color="auto"/>
      </w:divBdr>
    </w:div>
    <w:div w:id="1352100715">
      <w:bodyDiv w:val="1"/>
      <w:marLeft w:val="0"/>
      <w:marRight w:val="0"/>
      <w:marTop w:val="0"/>
      <w:marBottom w:val="0"/>
      <w:divBdr>
        <w:top w:val="none" w:sz="0" w:space="0" w:color="auto"/>
        <w:left w:val="none" w:sz="0" w:space="0" w:color="auto"/>
        <w:bottom w:val="none" w:sz="0" w:space="0" w:color="auto"/>
        <w:right w:val="none" w:sz="0" w:space="0" w:color="auto"/>
      </w:divBdr>
    </w:div>
    <w:div w:id="1739985204">
      <w:bodyDiv w:val="1"/>
      <w:marLeft w:val="0"/>
      <w:marRight w:val="0"/>
      <w:marTop w:val="0"/>
      <w:marBottom w:val="0"/>
      <w:divBdr>
        <w:top w:val="none" w:sz="0" w:space="0" w:color="auto"/>
        <w:left w:val="none" w:sz="0" w:space="0" w:color="auto"/>
        <w:bottom w:val="none" w:sz="0" w:space="0" w:color="auto"/>
        <w:right w:val="none" w:sz="0" w:space="0" w:color="auto"/>
      </w:divBdr>
    </w:div>
    <w:div w:id="1977568928">
      <w:bodyDiv w:val="1"/>
      <w:marLeft w:val="0"/>
      <w:marRight w:val="0"/>
      <w:marTop w:val="0"/>
      <w:marBottom w:val="0"/>
      <w:divBdr>
        <w:top w:val="none" w:sz="0" w:space="0" w:color="auto"/>
        <w:left w:val="none" w:sz="0" w:space="0" w:color="auto"/>
        <w:bottom w:val="none" w:sz="0" w:space="0" w:color="auto"/>
        <w:right w:val="none" w:sz="0" w:space="0" w:color="auto"/>
      </w:divBdr>
      <w:divsChild>
        <w:div w:id="1387802427">
          <w:marLeft w:val="0"/>
          <w:marRight w:val="0"/>
          <w:marTop w:val="150"/>
          <w:marBottom w:val="0"/>
          <w:divBdr>
            <w:top w:val="none" w:sz="0" w:space="0" w:color="auto"/>
            <w:left w:val="none" w:sz="0" w:space="0" w:color="auto"/>
            <w:bottom w:val="none" w:sz="0" w:space="0" w:color="auto"/>
            <w:right w:val="none" w:sz="0" w:space="0" w:color="auto"/>
          </w:divBdr>
        </w:div>
      </w:divsChild>
    </w:div>
    <w:div w:id="208915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zh.wikipedia.org/wiki/%E8%91%A1%E8%90%84%E7%89%99%E8%AA%9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h.wikipedia.org/wiki/%E5%8D%97%E7%BE%8E%E6%B4%B2" TargetMode="External"/><Relationship Id="rId17" Type="http://schemas.openxmlformats.org/officeDocument/2006/relationships/hyperlink" Target="http://home.gamer.com.tw/creationDetail.php?sn=1452351" TargetMode="External"/><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hyperlink" Target="https://zh.wikipedia.org/wiki/2014%E5%B9%B4%E4%B8%96%E7%95%8C%E7%9B%83%E8%B6%B3%E7%90%83%E8%B3%BD" TargetMode="Externa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dc.gov.tw/home/Dengue" TargetMode="External"/><Relationship Id="rId14" Type="http://schemas.openxmlformats.org/officeDocument/2006/relationships/hyperlink" Target="https://zh.wikipedia.org/wiki/%E5%A4%8F%E5%AD%A3%E5%A5%A5%E8%BF%90%E4%BC%9A"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81680-3679-4A79-8741-0039BB5CC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2015-09-30T07:47:00Z</dcterms:created>
  <dcterms:modified xsi:type="dcterms:W3CDTF">2015-09-30T07:47:00Z</dcterms:modified>
</cp:coreProperties>
</file>