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CA" w:rsidRDefault="003D38CB" w:rsidP="003D38CB">
      <w:pPr>
        <w:ind w:leftChars="75" w:left="180" w:firstLineChars="50" w:firstLine="120"/>
        <w:rPr>
          <w:rStyle w:val="apple-converted-space"/>
          <w:rFonts w:ascii="Times New Roman" w:hAnsi="Times New Roman" w:cs="Times New Roman"/>
          <w:color w:val="008000"/>
          <w:shd w:val="clear" w:color="auto" w:fill="FFFFFF"/>
        </w:rPr>
      </w:pPr>
      <w:r w:rsidRPr="003D38CB">
        <w:rPr>
          <w:rFonts w:hint="eastAsia"/>
          <w:color w:val="FF0000"/>
        </w:rPr>
        <w:t>範例題、</w:t>
      </w:r>
      <w:r w:rsidR="00B94CCA">
        <w:rPr>
          <w:rFonts w:ascii="新細明體" w:eastAsia="新細明體" w:hAnsi="新細明體" w:cs="新細明體" w:hint="eastAsia"/>
          <w:color w:val="008000"/>
          <w:shd w:val="clear" w:color="auto" w:fill="FFFFFF"/>
        </w:rPr>
        <w:t>◆</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一</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高齡化社會是近年來重要的議題</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台灣也將面臨高齡化的重大衝擊</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請試著說明何謂高齡化</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包含成因、現況、應變方式</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並試著說說你的想法。</w:t>
      </w:r>
      <w:r w:rsidR="00B94CCA">
        <w:rPr>
          <w:rStyle w:val="apple-converted-space"/>
          <w:rFonts w:ascii="Times New Roman" w:hAnsi="Times New Roman" w:cs="Times New Roman"/>
          <w:color w:val="008000"/>
          <w:shd w:val="clear" w:color="auto" w:fill="FFFFFF"/>
        </w:rPr>
        <w:t> </w:t>
      </w:r>
    </w:p>
    <w:p w:rsidR="003D38CB" w:rsidRDefault="003D38CB" w:rsidP="003D38CB">
      <w:pPr>
        <w:ind w:leftChars="75" w:left="180" w:firstLineChars="50" w:firstLine="120"/>
      </w:pPr>
      <w:r>
        <w:rPr>
          <w:rFonts w:hint="eastAsia"/>
          <w:color w:val="FF0000"/>
        </w:rPr>
        <w:t>答案、</w:t>
      </w:r>
    </w:p>
    <w:p w:rsidR="003D38CB" w:rsidRPr="00B94CCA" w:rsidRDefault="00B94CCA" w:rsidP="003D38CB">
      <w:pPr>
        <w:rPr>
          <w:szCs w:val="24"/>
        </w:rPr>
      </w:pPr>
      <w:r w:rsidRPr="00B94CCA">
        <w:rPr>
          <w:rFonts w:ascii="Times New Roman" w:hAnsi="Times New Roman" w:cs="Times New Roman"/>
          <w:color w:val="000000"/>
          <w:szCs w:val="24"/>
        </w:rPr>
        <w:t>一、前言</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近年來有許多國家都呈現老人比例增加的情形，究竟高齡化現象成因、現況為何呢？讓我們來了解這個現象的資訊吧！</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二、簡介</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人口高齡化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又稱人口老化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老年人口比例增長過程</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多見於已開發國家</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21</w:t>
      </w:r>
      <w:r w:rsidRPr="00B94CCA">
        <w:rPr>
          <w:rFonts w:ascii="Times New Roman" w:hAnsi="Times New Roman" w:cs="Times New Roman"/>
          <w:color w:val="000000"/>
          <w:szCs w:val="24"/>
        </w:rPr>
        <w:t>世紀全球人口趨勢</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三、主要成因</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少子化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出現眾多頂客族</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生育率不斷下降</w:t>
      </w:r>
      <w:r w:rsidR="008B7508">
        <w:rPr>
          <w:rFonts w:asciiTheme="minorEastAsia" w:hAnsiTheme="minorEastAsia" w:cs="Times New Roman" w:hint="eastAsia"/>
          <w:color w:val="000000"/>
          <w:szCs w:val="24"/>
        </w:rPr>
        <w:t>※※※</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醫療技術進步</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人類壽命延長</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公共衛生水平提高</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老人染病機率較低</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政府限制生育</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一胎化政策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四、優點</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產業勞動力資源相對減少</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利於刺激技術</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帶來許多額外商機</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老人商品銷售量提升</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五、缺點</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勞動人口減少</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企業可能遷去勞動力較高的國家</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增加成人福利及醫療開支</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國家負擔過高</w:t>
      </w:r>
      <w:r w:rsidRPr="00B94CCA">
        <w:rPr>
          <w:rFonts w:ascii="Times New Roman" w:hAnsi="Times New Roman" w:cs="Times New Roman"/>
          <w:color w:val="000000"/>
          <w:szCs w:val="24"/>
        </w:rPr>
        <w:br/>
      </w:r>
      <w:r w:rsidRPr="00B94CCA">
        <w:rPr>
          <w:rFonts w:ascii="Times New Roman" w:hAnsi="Times New Roman" w:cs="Times New Roman"/>
          <w:color w:val="000000"/>
          <w:szCs w:val="24"/>
        </w:rPr>
        <w:t>六、應變方法</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政策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實行鼓勵生育</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實施大規模人口遷移</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提高老人退休年齡</w:t>
      </w:r>
      <w:r w:rsidRPr="00B94CCA">
        <w:rPr>
          <w:rFonts w:ascii="Times New Roman" w:hAnsi="Times New Roman" w:cs="Times New Roman"/>
          <w:color w:val="000000"/>
          <w:szCs w:val="24"/>
        </w:rPr>
        <w:br/>
      </w:r>
      <w:r w:rsidRPr="00B94CCA">
        <w:rPr>
          <w:rFonts w:ascii="Times New Roman" w:hAnsi="Times New Roman" w:cs="Times New Roman"/>
          <w:color w:val="000000"/>
          <w:szCs w:val="24"/>
        </w:rPr>
        <w:lastRenderedPageBreak/>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完善老年人福利保障</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商業</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研發老年人商機</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多拍廣告刺激老年人消費</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疾病防治</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多拍攝宣傳影片</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改善老年人生活習慣</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七、心得</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人口高齡化為社會帶來許多問題，這些問題必須妥善處理，要顧慮老年人的福利保障，也要避免年輕人在職場上受到壓迫形成暴動，相信若政府做得好，可以讓民眾更幸福。</w:t>
      </w:r>
      <w:r w:rsidRPr="00B94CCA">
        <w:rPr>
          <w:rFonts w:ascii="Times New Roman" w:hAnsi="Times New Roman" w:cs="Times New Roman"/>
          <w:color w:val="000000"/>
          <w:szCs w:val="24"/>
        </w:rPr>
        <w:br/>
      </w:r>
      <w:r w:rsidRPr="00B94CCA">
        <w:rPr>
          <w:rFonts w:ascii="Times New Roman" w:hAnsi="Times New Roman" w:cs="Times New Roman"/>
          <w:color w:val="000000"/>
          <w:szCs w:val="24"/>
        </w:rPr>
        <w:t>八、參考資料</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維基百科－人口高齡化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http://goo.gl/Pz1wZm</w:t>
      </w:r>
    </w:p>
    <w:p w:rsidR="00C30B98" w:rsidRDefault="00B94CCA" w:rsidP="00B94CCA">
      <w:pPr>
        <w:rPr>
          <w:rFonts w:ascii="Times New Roman" w:hAnsi="Times New Roman" w:cs="Times New Roman"/>
          <w:color w:val="008000"/>
          <w:shd w:val="clear" w:color="auto" w:fill="FFFFFF"/>
        </w:rPr>
      </w:pPr>
      <w:r>
        <w:rPr>
          <w:rFonts w:ascii="Times New Roman" w:hAnsi="Times New Roman" w:cs="Times New Roman" w:hint="eastAsia"/>
          <w:color w:val="008000"/>
          <w:shd w:val="clear" w:color="auto" w:fill="FFFFFF"/>
        </w:rPr>
        <w:t>(1</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近日新聞報導</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r>
        <w:rPr>
          <w:rFonts w:ascii="Times New Roman" w:hAnsi="Times New Roman" w:cs="Times New Roman" w:hint="eastAsia"/>
          <w:color w:val="008000"/>
          <w:shd w:val="clear" w:color="auto" w:fill="FFFFFF"/>
        </w:rPr>
        <w:t>登革熱</w:t>
      </w:r>
      <w:r>
        <w:rPr>
          <w:rFonts w:ascii="Times New Roman" w:hAnsi="Times New Roman" w:cs="Times New Roman"/>
          <w:color w:val="008000"/>
          <w:shd w:val="clear" w:color="auto" w:fill="FFFFFF"/>
        </w:rPr>
        <w:t>』在</w:t>
      </w:r>
      <w:r w:rsidR="000606D3">
        <w:rPr>
          <w:rFonts w:ascii="Times New Roman" w:hAnsi="Times New Roman" w:cs="Times New Roman" w:hint="eastAsia"/>
          <w:color w:val="008000"/>
          <w:shd w:val="clear" w:color="auto" w:fill="FFFFFF"/>
        </w:rPr>
        <w:t>台南、高雄等地</w:t>
      </w:r>
      <w:r>
        <w:rPr>
          <w:rFonts w:ascii="Times New Roman" w:hAnsi="Times New Roman" w:cs="Times New Roman"/>
          <w:color w:val="008000"/>
          <w:shd w:val="clear" w:color="auto" w:fill="FFFFFF"/>
        </w:rPr>
        <w:t>爆發以來</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疫情未受控制</w:t>
      </w:r>
      <w:r>
        <w:rPr>
          <w:rFonts w:ascii="Times New Roman" w:hAnsi="Times New Roman" w:cs="Times New Roman"/>
          <w:color w:val="008000"/>
          <w:shd w:val="clear" w:color="auto" w:fill="FFFFFF"/>
        </w:rPr>
        <w:t>,</w:t>
      </w:r>
      <w:r w:rsidR="000606D3">
        <w:rPr>
          <w:rFonts w:ascii="Times New Roman" w:hAnsi="Times New Roman" w:cs="Times New Roman"/>
          <w:color w:val="008000"/>
          <w:shd w:val="clear" w:color="auto" w:fill="FFFFFF"/>
        </w:rPr>
        <w:t>而其迅速的傳染在全</w:t>
      </w:r>
      <w:r w:rsidR="000606D3">
        <w:rPr>
          <w:rFonts w:ascii="Times New Roman" w:hAnsi="Times New Roman" w:cs="Times New Roman" w:hint="eastAsia"/>
          <w:color w:val="008000"/>
          <w:shd w:val="clear" w:color="auto" w:fill="FFFFFF"/>
        </w:rPr>
        <w:t>國</w:t>
      </w:r>
      <w:r>
        <w:rPr>
          <w:rFonts w:ascii="Times New Roman" w:hAnsi="Times New Roman" w:cs="Times New Roman"/>
          <w:color w:val="008000"/>
          <w:shd w:val="clear" w:color="auto" w:fill="FFFFFF"/>
        </w:rPr>
        <w:t>引起恐慌。請查詢、整理相關資料與報導</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並以短文抒發自己對防疫工作的看法或感想。</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文後附上資料來源及網址</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p>
    <w:p w:rsidR="000F7F60" w:rsidRDefault="008B7508" w:rsidP="00B94CCA">
      <w:r>
        <w:rPr>
          <w:rFonts w:hint="eastAsia"/>
        </w:rPr>
        <w:t>☆前言</w:t>
      </w:r>
    </w:p>
    <w:p w:rsidR="007E5E6B" w:rsidRDefault="007E5E6B" w:rsidP="00B94CCA">
      <w:r>
        <w:rPr>
          <w:rFonts w:hint="eastAsia"/>
        </w:rPr>
        <w:t xml:space="preserve">  </w:t>
      </w:r>
      <w:r>
        <w:rPr>
          <w:rFonts w:hint="eastAsia"/>
        </w:rPr>
        <w:t>台灣最近流行登革熱病毒，希望居民可以清理住家的花盆中的積水</w:t>
      </w:r>
    </w:p>
    <w:p w:rsidR="007E5E6B" w:rsidRDefault="007E5E6B" w:rsidP="00B94CCA">
      <w:pPr>
        <w:rPr>
          <w:rFonts w:hint="eastAsia"/>
        </w:rPr>
      </w:pPr>
      <w:r>
        <w:rPr>
          <w:rFonts w:hint="eastAsia"/>
        </w:rPr>
        <w:t xml:space="preserve">　也希望登革熱慢慢遠離我們。</w:t>
      </w:r>
    </w:p>
    <w:p w:rsidR="008B7508" w:rsidRDefault="008B7508" w:rsidP="00B94CCA"/>
    <w:p w:rsidR="008B7508" w:rsidRDefault="008B7508" w:rsidP="00B94CCA">
      <w:r>
        <w:rPr>
          <w:rFonts w:hint="eastAsia"/>
        </w:rPr>
        <w:t>☆症狀和體徵</w:t>
      </w:r>
    </w:p>
    <w:p w:rsidR="008B7508" w:rsidRDefault="008B7508" w:rsidP="00B94CCA">
      <w:r>
        <w:rPr>
          <w:rFonts w:hint="eastAsia"/>
        </w:rPr>
        <w:t xml:space="preserve">  </w:t>
      </w:r>
      <w:r w:rsidRPr="008B7508">
        <w:rPr>
          <w:rFonts w:hint="eastAsia"/>
        </w:rPr>
        <w:t>一般來說，登革病毒感染者</w:t>
      </w:r>
      <w:r w:rsidRPr="008B7508">
        <w:rPr>
          <w:rFonts w:hint="eastAsia"/>
        </w:rPr>
        <w:t>80%</w:t>
      </w:r>
      <w:r w:rsidRPr="008B7508">
        <w:rPr>
          <w:rFonts w:hint="eastAsia"/>
        </w:rPr>
        <w:t>都無症狀，或者只有輕度症狀如簡單的發燒。其它感染者中</w:t>
      </w:r>
      <w:r w:rsidRPr="008B7508">
        <w:rPr>
          <w:rFonts w:hint="eastAsia"/>
        </w:rPr>
        <w:t>5%</w:t>
      </w:r>
      <w:r w:rsidRPr="008B7508">
        <w:rPr>
          <w:rFonts w:hint="eastAsia"/>
        </w:rPr>
        <w:t>有嚴重臨床症狀，其中一小部分患者生命會受到威脅。</w:t>
      </w:r>
    </w:p>
    <w:p w:rsidR="008B7508" w:rsidRDefault="008B7508" w:rsidP="00B94CCA">
      <w:r w:rsidRPr="008B7508">
        <w:rPr>
          <w:rFonts w:hint="eastAsia"/>
        </w:rPr>
        <w:t>登革熱潛伏期（從接觸病毒到出現臨床症狀的時間）為</w:t>
      </w:r>
      <w:r w:rsidRPr="008B7508">
        <w:rPr>
          <w:rFonts w:hint="eastAsia"/>
        </w:rPr>
        <w:t>3-14</w:t>
      </w:r>
      <w:r w:rsidRPr="008B7508">
        <w:rPr>
          <w:rFonts w:hint="eastAsia"/>
        </w:rPr>
        <w:t>天，但通常為</w:t>
      </w:r>
      <w:r w:rsidRPr="008B7508">
        <w:rPr>
          <w:rFonts w:hint="eastAsia"/>
        </w:rPr>
        <w:t>4-7</w:t>
      </w:r>
      <w:r w:rsidRPr="008B7508">
        <w:rPr>
          <w:rFonts w:hint="eastAsia"/>
        </w:rPr>
        <w:t>天。因此，從流行區域旅行歸來者如果在到家後</w:t>
      </w:r>
      <w:r w:rsidRPr="008B7508">
        <w:rPr>
          <w:rFonts w:hint="eastAsia"/>
        </w:rPr>
        <w:t>14</w:t>
      </w:r>
      <w:r w:rsidRPr="008B7508">
        <w:rPr>
          <w:rFonts w:hint="eastAsia"/>
        </w:rPr>
        <w:t>天內沒有發燒或其它臨床症狀，那就不太可能感染登革病毒。兒童感染後常有與普通感冒或腸胃炎類似的症狀（嘔吐和腹瀉），雖最初症狀一般較輕但包括高燒，且出現嚴重併發症的風險更高。</w:t>
      </w:r>
    </w:p>
    <w:p w:rsidR="008B7508" w:rsidRDefault="008B7508" w:rsidP="00B94CCA"/>
    <w:p w:rsidR="008B7508" w:rsidRDefault="008B7508" w:rsidP="00B94CCA">
      <w:r>
        <w:rPr>
          <w:rFonts w:hint="eastAsia"/>
        </w:rPr>
        <w:t>☆病因</w:t>
      </w:r>
    </w:p>
    <w:p w:rsidR="008B7508" w:rsidRDefault="008B7508" w:rsidP="008B7508">
      <w:pPr>
        <w:rPr>
          <w:rFonts w:hint="eastAsia"/>
        </w:rPr>
      </w:pPr>
      <w:r>
        <w:rPr>
          <w:rFonts w:hint="eastAsia"/>
        </w:rPr>
        <w:t xml:space="preserve">  </w:t>
      </w:r>
      <w:r>
        <w:rPr>
          <w:rFonts w:hint="eastAsia"/>
        </w:rPr>
        <w:t>登革熱病毒（</w:t>
      </w:r>
      <w:r>
        <w:rPr>
          <w:rFonts w:hint="eastAsia"/>
        </w:rPr>
        <w:t>DENV</w:t>
      </w:r>
      <w:r>
        <w:rPr>
          <w:rFonts w:hint="eastAsia"/>
        </w:rPr>
        <w:t>）為核糖核酸病毒（</w:t>
      </w:r>
      <w:r>
        <w:rPr>
          <w:rFonts w:hint="eastAsia"/>
        </w:rPr>
        <w:t>RNA</w:t>
      </w:r>
      <w:r>
        <w:rPr>
          <w:rFonts w:hint="eastAsia"/>
        </w:rPr>
        <w:t>）病毒，屬於黃病毒科（</w:t>
      </w:r>
      <w:r>
        <w:rPr>
          <w:rFonts w:hint="eastAsia"/>
        </w:rPr>
        <w:t>Flaviviridae</w:t>
      </w:r>
      <w:r>
        <w:rPr>
          <w:rFonts w:hint="eastAsia"/>
        </w:rPr>
        <w:t>）中的黃病毒屬（</w:t>
      </w:r>
      <w:r>
        <w:rPr>
          <w:rFonts w:hint="eastAsia"/>
        </w:rPr>
        <w:t>Flavivirus</w:t>
      </w:r>
      <w:r>
        <w:rPr>
          <w:rFonts w:hint="eastAsia"/>
        </w:rPr>
        <w:t>）。同屬的其它病毒包括黃熱病毒、西尼羅河病毒、聖路易斯腦炎病毒、日本腦炎病毒、蜱傳腦炎病毒、科薩努爾森林病病毒和鄂木斯克出血熱病毒。它們多通過節肢動物（蚊子或蜱）傳播，因此被稱為蟲媒病毒（節肢動物傳播的病毒）。</w:t>
      </w:r>
    </w:p>
    <w:p w:rsidR="008B7508" w:rsidRDefault="008B7508" w:rsidP="008B7508"/>
    <w:p w:rsidR="008B7508" w:rsidRDefault="008B7508" w:rsidP="008B7508">
      <w:r>
        <w:rPr>
          <w:rFonts w:hint="eastAsia"/>
        </w:rPr>
        <w:t>登革病毒基因組（遺傳物質）包括大約</w:t>
      </w:r>
      <w:r>
        <w:t>11,000</w:t>
      </w:r>
      <w:r>
        <w:rPr>
          <w:rFonts w:hint="eastAsia"/>
        </w:rPr>
        <w:t>個核苷酸鹼基，編碼形成病毒顆</w:t>
      </w:r>
      <w:r>
        <w:rPr>
          <w:rFonts w:hint="eastAsia"/>
        </w:rPr>
        <w:lastRenderedPageBreak/>
        <w:t>粒的三種不同蛋白質分子（</w:t>
      </w:r>
      <w:r>
        <w:t>C</w:t>
      </w:r>
      <w:r>
        <w:rPr>
          <w:rFonts w:hint="eastAsia"/>
        </w:rPr>
        <w:t>、</w:t>
      </w:r>
      <w:r>
        <w:t>prM</w:t>
      </w:r>
      <w:r>
        <w:rPr>
          <w:rFonts w:hint="eastAsia"/>
        </w:rPr>
        <w:t>和</w:t>
      </w:r>
      <w:r>
        <w:t>E</w:t>
      </w:r>
      <w:r>
        <w:rPr>
          <w:rFonts w:hint="eastAsia"/>
        </w:rPr>
        <w:t>）和七種其它蛋白質分子（</w:t>
      </w:r>
      <w:r>
        <w:t>NS1</w:t>
      </w:r>
      <w:r>
        <w:rPr>
          <w:rFonts w:hint="eastAsia"/>
        </w:rPr>
        <w:t>、</w:t>
      </w:r>
      <w:r>
        <w:t>NS2a</w:t>
      </w:r>
      <w:r>
        <w:rPr>
          <w:rFonts w:hint="eastAsia"/>
        </w:rPr>
        <w:t>、</w:t>
      </w:r>
      <w:r>
        <w:t>NS2b</w:t>
      </w:r>
      <w:r>
        <w:rPr>
          <w:rFonts w:hint="eastAsia"/>
        </w:rPr>
        <w:t>、</w:t>
      </w:r>
      <w:r>
        <w:t>NS3</w:t>
      </w:r>
      <w:r>
        <w:rPr>
          <w:rFonts w:hint="eastAsia"/>
        </w:rPr>
        <w:t>、</w:t>
      </w:r>
      <w:r>
        <w:t>NS4a</w:t>
      </w:r>
      <w:r>
        <w:rPr>
          <w:rFonts w:hint="eastAsia"/>
        </w:rPr>
        <w:t>、</w:t>
      </w:r>
      <w:r>
        <w:t>NS4b</w:t>
      </w:r>
      <w:r>
        <w:rPr>
          <w:rFonts w:hint="eastAsia"/>
        </w:rPr>
        <w:t>、</w:t>
      </w:r>
      <w:r>
        <w:t>NS5</w:t>
      </w:r>
      <w:r>
        <w:rPr>
          <w:rFonts w:hint="eastAsia"/>
        </w:rPr>
        <w:t>），這七種蛋白分子只在受感染宿主細胞內可見，是病毒複製所需。有五個病毒株，稱為血清型，其中前四種稱為</w:t>
      </w:r>
      <w:r>
        <w:t>DENV-1</w:t>
      </w:r>
      <w:r>
        <w:rPr>
          <w:rFonts w:hint="eastAsia"/>
        </w:rPr>
        <w:t>、</w:t>
      </w:r>
      <w:r>
        <w:t>DENV-2</w:t>
      </w:r>
      <w:r>
        <w:rPr>
          <w:rFonts w:hint="eastAsia"/>
        </w:rPr>
        <w:t>、</w:t>
      </w:r>
      <w:r>
        <w:t>DENV-3</w:t>
      </w:r>
      <w:r>
        <w:rPr>
          <w:rFonts w:hint="eastAsia"/>
        </w:rPr>
        <w:t>和</w:t>
      </w:r>
      <w:r>
        <w:t>DENV-4</w:t>
      </w:r>
      <w:r>
        <w:rPr>
          <w:rFonts w:hint="eastAsia"/>
        </w:rPr>
        <w:t>，第五種血清型在</w:t>
      </w:r>
      <w:r>
        <w:t>2013</w:t>
      </w:r>
      <w:r>
        <w:rPr>
          <w:rFonts w:hint="eastAsia"/>
        </w:rPr>
        <w:t>年被宣布。</w:t>
      </w:r>
      <w:r>
        <w:t>[1]</w:t>
      </w:r>
      <w:r>
        <w:rPr>
          <w:rFonts w:hint="eastAsia"/>
        </w:rPr>
        <w:t>血清型之間的差異是基於他們的抗原性。</w:t>
      </w:r>
    </w:p>
    <w:p w:rsidR="008B7508" w:rsidRDefault="008B7508" w:rsidP="008B7508"/>
    <w:p w:rsidR="008B7508" w:rsidRDefault="008B7508" w:rsidP="008B7508">
      <w:r>
        <w:rPr>
          <w:rFonts w:hint="eastAsia"/>
        </w:rPr>
        <w:t>☆發病機制</w:t>
      </w:r>
    </w:p>
    <w:p w:rsidR="007E5E6B" w:rsidRDefault="007E5E6B" w:rsidP="008B7508">
      <w:r>
        <w:rPr>
          <w:rFonts w:hint="eastAsia"/>
        </w:rPr>
        <w:t xml:space="preserve">　</w:t>
      </w:r>
      <w:r w:rsidRPr="007E5E6B">
        <w:t>當攜帶登革病毒的蚊子叮咬人，病毒會隨其唾液進入皮膚，與</w:t>
      </w:r>
      <w:hyperlink r:id="rId7" w:tooltip="白細胞" w:history="1">
        <w:r w:rsidRPr="007E5E6B">
          <w:rPr>
            <w:rStyle w:val="a9"/>
          </w:rPr>
          <w:t>白細胞</w:t>
        </w:r>
      </w:hyperlink>
      <w:r w:rsidRPr="007E5E6B">
        <w:t>結合併進入，隨白細胞在全身循環並在其內增殖，白細胞對病毒做出反應，產生大量信號蛋白，如</w:t>
      </w:r>
      <w:hyperlink r:id="rId8" w:tooltip="細胞因子" w:history="1">
        <w:r w:rsidRPr="007E5E6B">
          <w:rPr>
            <w:rStyle w:val="a9"/>
          </w:rPr>
          <w:t>細胞因子</w:t>
        </w:r>
      </w:hyperlink>
      <w:r w:rsidRPr="007E5E6B">
        <w:t>和</w:t>
      </w:r>
      <w:hyperlink r:id="rId9" w:tooltip="干擾素" w:history="1">
        <w:r w:rsidRPr="007E5E6B">
          <w:rPr>
            <w:rStyle w:val="a9"/>
          </w:rPr>
          <w:t>干擾素</w:t>
        </w:r>
      </w:hyperlink>
      <w:r w:rsidRPr="007E5E6B">
        <w:t>，他們導致許多臨床症狀，如發熱、流感樣症狀和劇痛。在嚴重感染時，體內產生的病毒數量大大增加，更多器官（如</w:t>
      </w:r>
      <w:hyperlink r:id="rId10" w:tooltip="肝臟" w:history="1">
        <w:r w:rsidRPr="007E5E6B">
          <w:rPr>
            <w:rStyle w:val="a9"/>
          </w:rPr>
          <w:t>肝</w:t>
        </w:r>
      </w:hyperlink>
      <w:r w:rsidRPr="007E5E6B">
        <w:t>和</w:t>
      </w:r>
      <w:hyperlink r:id="rId11" w:tooltip="骨髓" w:history="1">
        <w:r w:rsidRPr="007E5E6B">
          <w:rPr>
            <w:rStyle w:val="a9"/>
          </w:rPr>
          <w:t>骨髓</w:t>
        </w:r>
      </w:hyperlink>
      <w:r w:rsidRPr="007E5E6B">
        <w:t>）會受累。由於</w:t>
      </w:r>
      <w:hyperlink r:id="rId12" w:history="1">
        <w:r w:rsidRPr="007E5E6B">
          <w:rPr>
            <w:rStyle w:val="a9"/>
          </w:rPr>
          <w:t>血管通透性</w:t>
        </w:r>
      </w:hyperlink>
      <w:r w:rsidRPr="007E5E6B">
        <w:t>增加，血管內液從小血管滲出進入體腔。結果血管內循環血量減少，血壓變得很低不能給重要器官供應足夠血液。而且骨髓</w:t>
      </w:r>
      <w:hyperlink r:id="rId13" w:tooltip="基質細胞" w:history="1">
        <w:r w:rsidRPr="007E5E6B">
          <w:rPr>
            <w:rStyle w:val="a9"/>
          </w:rPr>
          <w:t>基質細胞</w:t>
        </w:r>
      </w:hyperlink>
      <w:r w:rsidRPr="007E5E6B">
        <w:t>受感染導致骨髓功能障礙，凝血必需的血小板數目減少，這使另一個主要的登革熱併發症</w:t>
      </w:r>
      <w:r w:rsidRPr="007E5E6B">
        <w:t>—</w:t>
      </w:r>
      <w:r w:rsidRPr="007E5E6B">
        <w:t>出血的風險增加。</w:t>
      </w:r>
    </w:p>
    <w:p w:rsidR="007E5E6B" w:rsidRDefault="007E5E6B" w:rsidP="008B7508"/>
    <w:p w:rsidR="007E5E6B" w:rsidRDefault="007E5E6B" w:rsidP="008B7508">
      <w:r>
        <w:rPr>
          <w:rFonts w:hint="eastAsia"/>
        </w:rPr>
        <w:t>☆嚴重症狀</w:t>
      </w:r>
    </w:p>
    <w:p w:rsidR="007E5E6B" w:rsidRDefault="007E5E6B" w:rsidP="007E5E6B">
      <w:pPr>
        <w:rPr>
          <w:rFonts w:hint="eastAsia"/>
        </w:rPr>
      </w:pPr>
      <w:r>
        <w:rPr>
          <w:rFonts w:hint="eastAsia"/>
        </w:rPr>
        <w:t xml:space="preserve">　</w:t>
      </w:r>
      <w:r>
        <w:rPr>
          <w:rFonts w:hint="eastAsia"/>
        </w:rPr>
        <w:t>二次感染時感染異型登革病毒導致登革出血熱和登革休克綜合徵的風險增加，但原因尚不完全明確。普遍認可的假說是抗體依賴性增強作用（</w:t>
      </w:r>
      <w:r>
        <w:rPr>
          <w:rFonts w:hint="eastAsia"/>
        </w:rPr>
        <w:t>ADE</w:t>
      </w:r>
      <w:r>
        <w:rPr>
          <w:rFonts w:hint="eastAsia"/>
        </w:rPr>
        <w:t>），但其背後的具體運作機制還不清楚。可能是由於非中和性抗體和病毒結合不夠緊密，且進入白細胞內錯誤的細胞器，而這些白細胞已經吞噬了並準備殺傷病毒。人們懷疑</w:t>
      </w:r>
      <w:r>
        <w:rPr>
          <w:rFonts w:hint="eastAsia"/>
        </w:rPr>
        <w:t>ADE</w:t>
      </w:r>
      <w:r>
        <w:rPr>
          <w:rFonts w:hint="eastAsia"/>
        </w:rPr>
        <w:t>不是嚴重的登革相關併發症的唯一致病機制，不同研究都提示</w:t>
      </w:r>
      <w:r>
        <w:rPr>
          <w:rFonts w:hint="eastAsia"/>
        </w:rPr>
        <w:t>T</w:t>
      </w:r>
      <w:r>
        <w:rPr>
          <w:rFonts w:hint="eastAsia"/>
        </w:rPr>
        <w:t>細胞和可溶性分子如細胞因子和補體系統也可能發揮作用。</w:t>
      </w:r>
    </w:p>
    <w:p w:rsidR="007E5E6B" w:rsidRDefault="007E5E6B" w:rsidP="007E5E6B"/>
    <w:p w:rsidR="007E5E6B" w:rsidRDefault="007E5E6B" w:rsidP="007E5E6B">
      <w:r>
        <w:rPr>
          <w:rFonts w:hint="eastAsia"/>
        </w:rPr>
        <w:t>重型登革熱的特點是毛細血管通透性（允許正常情況下存在於血液中的液體和蛋白穿過血管壁）增加和凝血功能障礙。這些改變和內皮細胞糖萼的異常有關，糖萼是血液成分的分子篩。人們認為毛細血管滲漏（和極期）是由免疫反應所致。其它人們感興趣的過程包括受感染細胞壞死影響了凝血和纖溶系統（參與凝血和溶血的兩個對立系統）和參與正常凝血過程的血小板數目減少。</w:t>
      </w:r>
    </w:p>
    <w:p w:rsidR="007E5E6B" w:rsidRDefault="007E5E6B" w:rsidP="007E5E6B"/>
    <w:p w:rsidR="007E5E6B" w:rsidRDefault="007E5E6B" w:rsidP="007E5E6B">
      <w:r>
        <w:rPr>
          <w:rFonts w:hint="eastAsia"/>
        </w:rPr>
        <w:t>☆結論</w:t>
      </w:r>
    </w:p>
    <w:p w:rsidR="007E5E6B" w:rsidRDefault="007E5E6B" w:rsidP="007E5E6B">
      <w:pPr>
        <w:rPr>
          <w:rFonts w:hint="eastAsia"/>
        </w:rPr>
      </w:pPr>
      <w:r>
        <w:rPr>
          <w:rFonts w:hint="eastAsia"/>
        </w:rPr>
        <w:t xml:space="preserve">  </w:t>
      </w:r>
      <w:r>
        <w:rPr>
          <w:rFonts w:hint="eastAsia"/>
        </w:rPr>
        <w:t>介於這次的查資料，讓我們更懂的登革熱的嚴重性，</w:t>
      </w:r>
    </w:p>
    <w:p w:rsidR="007E5E6B" w:rsidRDefault="007E5E6B" w:rsidP="007E5E6B">
      <w:r>
        <w:rPr>
          <w:rFonts w:hint="eastAsia"/>
        </w:rPr>
        <w:t xml:space="preserve">  </w:t>
      </w:r>
      <w:r>
        <w:rPr>
          <w:rFonts w:hint="eastAsia"/>
        </w:rPr>
        <w:t>有人說如果感染登革熱會讓你痛不欲生</w:t>
      </w:r>
      <w:r>
        <w:t>…</w:t>
      </w:r>
      <w:r>
        <w:rPr>
          <w:rFonts w:hint="eastAsia"/>
        </w:rPr>
        <w:t>.</w:t>
      </w:r>
      <w:r>
        <w:rPr>
          <w:rFonts w:hint="eastAsia"/>
        </w:rPr>
        <w:t>好可怕阿</w:t>
      </w:r>
      <w:r>
        <w:t>…</w:t>
      </w:r>
    </w:p>
    <w:p w:rsidR="007E5E6B" w:rsidRDefault="007E5E6B" w:rsidP="007E5E6B"/>
    <w:p w:rsidR="007E5E6B" w:rsidRDefault="007E5E6B" w:rsidP="007E5E6B">
      <w:r>
        <w:rPr>
          <w:rFonts w:hint="eastAsia"/>
        </w:rPr>
        <w:t>☆參考資料</w:t>
      </w:r>
    </w:p>
    <w:p w:rsidR="007E5E6B" w:rsidRPr="007E5E6B" w:rsidRDefault="007E5E6B" w:rsidP="007E5E6B">
      <w:pPr>
        <w:rPr>
          <w:rFonts w:hint="eastAsia"/>
        </w:rPr>
      </w:pPr>
      <w:r>
        <w:rPr>
          <w:rFonts w:hint="eastAsia"/>
        </w:rPr>
        <w:t xml:space="preserve">  </w:t>
      </w:r>
      <w:r w:rsidRPr="007E5E6B">
        <w:t>https://zh.wikipedia.org/w/index.php?title=%E9%AA%A8%E7%97%9B%E7%86%B1%E7%97%87&amp;s=1&amp;variant=zh-tw</w:t>
      </w:r>
    </w:p>
    <w:p w:rsidR="007E5E6B" w:rsidRPr="00FB583B" w:rsidRDefault="000F7F60" w:rsidP="000F7F60">
      <w:pPr>
        <w:rPr>
          <w:rFonts w:ascii="Times New Roman" w:hAnsi="Times New Roman" w:cs="Times New Roman" w:hint="eastAsia"/>
          <w:color w:val="008000"/>
          <w:shd w:val="clear" w:color="auto" w:fill="FFFFFF"/>
        </w:rPr>
      </w:pPr>
      <w:r>
        <w:rPr>
          <w:rFonts w:ascii="Times New Roman" w:hAnsi="Times New Roman" w:cs="Times New Roman" w:hint="eastAsia"/>
          <w:color w:val="008000"/>
          <w:shd w:val="clear" w:color="auto" w:fill="FFFFFF"/>
        </w:rPr>
        <w:lastRenderedPageBreak/>
        <w:t>(2</w:t>
      </w:r>
      <w:r>
        <w:rPr>
          <w:rFonts w:ascii="Times New Roman" w:hAnsi="Times New Roman" w:cs="Times New Roman"/>
          <w:color w:val="008000"/>
          <w:shd w:val="clear" w:color="auto" w:fill="FFFFFF"/>
        </w:rPr>
        <w:t>)</w:t>
      </w:r>
      <w:r w:rsidR="00FB583B">
        <w:rPr>
          <w:rFonts w:ascii="Times New Roman" w:hAnsi="Times New Roman" w:cs="Times New Roman" w:hint="eastAsia"/>
          <w:color w:val="008000"/>
          <w:shd w:val="clear" w:color="auto" w:fill="FFFFFF"/>
        </w:rPr>
        <w:t>被稱為</w:t>
      </w:r>
      <w:r w:rsidR="00FB583B" w:rsidRPr="00FB583B">
        <w:rPr>
          <w:rFonts w:ascii="Times New Roman" w:hAnsi="Times New Roman" w:cs="Times New Roman" w:hint="eastAsia"/>
          <w:color w:val="008000"/>
          <w:shd w:val="clear" w:color="auto" w:fill="FFFFFF"/>
        </w:rPr>
        <w:t>歐洲大陸面臨二戰以來最嚴重的逃難潮正在地球上真實</w:t>
      </w:r>
      <w:r w:rsidR="00633A2A">
        <w:rPr>
          <w:rFonts w:ascii="Times New Roman" w:hAnsi="Times New Roman" w:cs="Times New Roman" w:hint="eastAsia"/>
          <w:color w:val="008000"/>
          <w:shd w:val="clear" w:color="auto" w:fill="FFFFFF"/>
        </w:rPr>
        <w:t>發生</w:t>
      </w:r>
      <w:r w:rsidR="00FB583B" w:rsidRPr="00FB583B">
        <w:rPr>
          <w:rFonts w:ascii="Times New Roman" w:hAnsi="Times New Roman" w:cs="Times New Roman" w:hint="eastAsia"/>
          <w:color w:val="008000"/>
          <w:shd w:val="clear" w:color="auto" w:fill="FFFFFF"/>
        </w:rPr>
        <w:t>，一部匈牙利牌照的卡車被拋棄在高速公路上，奧地利警方發現車上七十一具屍體。在過去的半年中，不少於</w:t>
      </w:r>
      <w:r w:rsidR="00FB583B" w:rsidRPr="00FB583B">
        <w:rPr>
          <w:rFonts w:ascii="Times New Roman" w:hAnsi="Times New Roman" w:cs="Times New Roman" w:hint="eastAsia"/>
          <w:color w:val="008000"/>
          <w:shd w:val="clear" w:color="auto" w:fill="FFFFFF"/>
        </w:rPr>
        <w:t>2800</w:t>
      </w:r>
      <w:r w:rsidR="00FB583B" w:rsidRPr="00FB583B">
        <w:rPr>
          <w:rFonts w:ascii="Times New Roman" w:hAnsi="Times New Roman" w:cs="Times New Roman" w:hint="eastAsia"/>
          <w:color w:val="008000"/>
          <w:shd w:val="clear" w:color="auto" w:fill="FFFFFF"/>
        </w:rPr>
        <w:t>位難民喪生於美麗的地中海。與此同時，超過</w:t>
      </w:r>
      <w:r w:rsidR="00FB583B" w:rsidRPr="00FB583B">
        <w:rPr>
          <w:rFonts w:ascii="Times New Roman" w:hAnsi="Times New Roman" w:cs="Times New Roman" w:hint="eastAsia"/>
          <w:color w:val="008000"/>
          <w:shd w:val="clear" w:color="auto" w:fill="FFFFFF"/>
        </w:rPr>
        <w:t>10</w:t>
      </w:r>
      <w:r w:rsidR="00FB583B" w:rsidRPr="00FB583B">
        <w:rPr>
          <w:rFonts w:ascii="Times New Roman" w:hAnsi="Times New Roman" w:cs="Times New Roman" w:hint="eastAsia"/>
          <w:color w:val="008000"/>
          <w:shd w:val="clear" w:color="auto" w:fill="FFFFFF"/>
        </w:rPr>
        <w:t>萬人抵達歐洲，請你就這次難民潮查詢、整理相關資料與報導並</w:t>
      </w:r>
      <w:r w:rsidR="00FB583B">
        <w:rPr>
          <w:rFonts w:ascii="Times New Roman" w:hAnsi="Times New Roman" w:cs="Times New Roman"/>
          <w:color w:val="008000"/>
          <w:shd w:val="clear" w:color="auto" w:fill="FFFFFF"/>
        </w:rPr>
        <w:t>以短文抒發自己對</w:t>
      </w:r>
      <w:r w:rsidR="00FB583B">
        <w:rPr>
          <w:rFonts w:ascii="Times New Roman" w:hAnsi="Times New Roman" w:cs="Times New Roman" w:hint="eastAsia"/>
          <w:color w:val="008000"/>
          <w:shd w:val="clear" w:color="auto" w:fill="FFFFFF"/>
        </w:rPr>
        <w:t>此次難民潮</w:t>
      </w:r>
      <w:r w:rsidR="00FB583B">
        <w:rPr>
          <w:rFonts w:ascii="Times New Roman" w:hAnsi="Times New Roman" w:cs="Times New Roman"/>
          <w:color w:val="008000"/>
          <w:shd w:val="clear" w:color="auto" w:fill="FFFFFF"/>
        </w:rPr>
        <w:t>的看法或感想</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文後附上資料來源及網址</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p>
    <w:p w:rsidR="0032790E" w:rsidRDefault="0032790E"/>
    <w:p w:rsidR="007E5E6B" w:rsidRDefault="00846EB5">
      <w:pPr>
        <w:rPr>
          <w:rFonts w:ascii="Segoe UI Symbol" w:hAnsi="Segoe UI Symbol" w:cs="Segoe UI Symbol"/>
        </w:rPr>
      </w:pPr>
      <w:r>
        <w:rPr>
          <w:rFonts w:ascii="Segoe UI Symbol" w:hAnsi="Segoe UI Symbol" w:cs="Segoe UI Symbol" w:hint="eastAsia"/>
        </w:rPr>
        <w:t>★前言</w:t>
      </w:r>
    </w:p>
    <w:p w:rsidR="00312E09" w:rsidRDefault="00312E09">
      <w:pPr>
        <w:rPr>
          <w:rFonts w:ascii="Segoe UI Symbol" w:hAnsi="Segoe UI Symbol" w:cs="Segoe UI Symbol" w:hint="eastAsia"/>
        </w:rPr>
      </w:pPr>
    </w:p>
    <w:p w:rsidR="00846EB5" w:rsidRDefault="00846EB5">
      <w:pPr>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最近新聞上報的難民都前往歐洲國家，這些難民來到歐洲後很像暴動一樣，</w:t>
      </w:r>
    </w:p>
    <w:p w:rsidR="00846EB5" w:rsidRDefault="00846EB5">
      <w:pPr>
        <w:rPr>
          <w:rFonts w:ascii="Segoe UI Symbol" w:hAnsi="Segoe UI Symbol" w:cs="Segoe UI Symbol"/>
        </w:rPr>
      </w:pPr>
      <w:r>
        <w:rPr>
          <w:rFonts w:ascii="Segoe UI Symbol" w:hAnsi="Segoe UI Symbol" w:cs="Segoe UI Symbol" w:hint="eastAsia"/>
        </w:rPr>
        <w:t xml:space="preserve">  </w:t>
      </w:r>
      <w:r>
        <w:rPr>
          <w:rFonts w:ascii="Segoe UI Symbol" w:hAnsi="Segoe UI Symbol" w:cs="Segoe UI Symbol" w:hint="eastAsia"/>
        </w:rPr>
        <w:t>希望他們能鎮靜一點。</w:t>
      </w:r>
    </w:p>
    <w:p w:rsidR="00846EB5" w:rsidRDefault="00846EB5">
      <w:pPr>
        <w:rPr>
          <w:rFonts w:ascii="Segoe UI Symbol" w:hAnsi="Segoe UI Symbol" w:cs="Segoe UI Symbol"/>
        </w:rPr>
      </w:pPr>
    </w:p>
    <w:p w:rsidR="00846EB5" w:rsidRDefault="00846EB5">
      <w:pPr>
        <w:rPr>
          <w:rFonts w:ascii="Segoe UI Symbol" w:hAnsi="Segoe UI Symbol" w:cs="Segoe UI Symbol"/>
        </w:rPr>
      </w:pPr>
      <w:r>
        <w:rPr>
          <w:rFonts w:ascii="Segoe UI Symbol" w:hAnsi="Segoe UI Symbol" w:cs="Segoe UI Symbol" w:hint="eastAsia"/>
        </w:rPr>
        <w:t>★敘利亞難民</w:t>
      </w:r>
    </w:p>
    <w:p w:rsidR="00312E09" w:rsidRDefault="00312E09">
      <w:pPr>
        <w:rPr>
          <w:rFonts w:ascii="Segoe UI Symbol" w:hAnsi="Segoe UI Symbol" w:cs="Segoe UI Symbol" w:hint="eastAsia"/>
        </w:rPr>
      </w:pPr>
    </w:p>
    <w:p w:rsidR="00846EB5" w:rsidRDefault="00846EB5">
      <w:pPr>
        <w:rPr>
          <w:rFonts w:ascii="PMingLiu" w:hAnsi="PMingLiu"/>
          <w:color w:val="222222"/>
          <w:shd w:val="clear" w:color="auto" w:fill="FFFFFF"/>
        </w:rPr>
      </w:pPr>
      <w:r>
        <w:rPr>
          <w:rFonts w:ascii="Segoe UI Symbol" w:hAnsi="Segoe UI Symbol" w:cs="Segoe UI Symbol" w:hint="eastAsia"/>
        </w:rPr>
        <w:t xml:space="preserve">  </w:t>
      </w:r>
      <w:r>
        <w:rPr>
          <w:rFonts w:ascii="PMingLiu" w:hAnsi="PMingLiu"/>
          <w:color w:val="222222"/>
          <w:shd w:val="clear" w:color="auto" w:fill="FFFFFF"/>
        </w:rPr>
        <w:t>報告說，</w:t>
      </w:r>
      <w:r>
        <w:rPr>
          <w:rFonts w:ascii="PMingLiu" w:hAnsi="PMingLiu"/>
          <w:color w:val="222222"/>
          <w:shd w:val="clear" w:color="auto" w:fill="FFFFFF"/>
        </w:rPr>
        <w:t>4</w:t>
      </w:r>
      <w:r>
        <w:rPr>
          <w:rFonts w:ascii="PMingLiu" w:hAnsi="PMingLiu"/>
          <w:color w:val="222222"/>
          <w:shd w:val="clear" w:color="auto" w:fill="FFFFFF"/>
        </w:rPr>
        <w:t>年的敘利亞戰爭是國際難民潮的最大原因之一，去年</w:t>
      </w:r>
      <w:r>
        <w:rPr>
          <w:rFonts w:ascii="PMingLiu" w:hAnsi="PMingLiu"/>
          <w:color w:val="222222"/>
          <w:shd w:val="clear" w:color="auto" w:fill="FFFFFF"/>
        </w:rPr>
        <w:t>5</w:t>
      </w:r>
      <w:r>
        <w:rPr>
          <w:rFonts w:ascii="PMingLiu" w:hAnsi="PMingLiu"/>
          <w:color w:val="222222"/>
          <w:shd w:val="clear" w:color="auto" w:fill="FFFFFF"/>
        </w:rPr>
        <w:t>個流離失所的人中就有</w:t>
      </w:r>
      <w:r>
        <w:rPr>
          <w:rFonts w:ascii="PMingLiu" w:hAnsi="PMingLiu"/>
          <w:color w:val="222222"/>
          <w:shd w:val="clear" w:color="auto" w:fill="FFFFFF"/>
        </w:rPr>
        <w:t>1</w:t>
      </w:r>
      <w:r>
        <w:rPr>
          <w:rFonts w:ascii="PMingLiu" w:hAnsi="PMingLiu"/>
          <w:color w:val="222222"/>
          <w:shd w:val="clear" w:color="auto" w:fill="FFFFFF"/>
        </w:rPr>
        <w:t>人是敘利亞人。該國取代了阿富汗成為</w:t>
      </w:r>
      <w:r>
        <w:rPr>
          <w:rFonts w:ascii="PMingLiu" w:hAnsi="PMingLiu"/>
          <w:color w:val="222222"/>
          <w:shd w:val="clear" w:color="auto" w:fill="FFFFFF"/>
        </w:rPr>
        <w:t>2014</w:t>
      </w:r>
      <w:r>
        <w:rPr>
          <w:rFonts w:ascii="PMingLiu" w:hAnsi="PMingLiu"/>
          <w:color w:val="222222"/>
          <w:shd w:val="clear" w:color="auto" w:fill="FFFFFF"/>
        </w:rPr>
        <w:t>年地球上最大的難民來源國。</w:t>
      </w:r>
    </w:p>
    <w:p w:rsidR="00846EB5" w:rsidRDefault="00846EB5">
      <w:pPr>
        <w:rPr>
          <w:rFonts w:ascii="PMingLiu" w:hAnsi="PMingLiu"/>
          <w:color w:val="222222"/>
          <w:shd w:val="clear" w:color="auto" w:fill="FFFFFF"/>
        </w:rPr>
      </w:pPr>
    </w:p>
    <w:p w:rsidR="00312E09" w:rsidRDefault="00846EB5" w:rsidP="00312E09">
      <w:r>
        <w:rPr>
          <w:rFonts w:hint="eastAsia"/>
        </w:rPr>
        <w:t>★</w:t>
      </w:r>
      <w:r w:rsidR="00312E09">
        <w:rPr>
          <w:rFonts w:hint="eastAsia"/>
        </w:rPr>
        <w:t>發達國家</w:t>
      </w:r>
      <w:r w:rsidR="00312E09" w:rsidRPr="00312E09">
        <w:rPr>
          <w:rFonts w:hint="eastAsia"/>
        </w:rPr>
        <w:t>竭力抑制難民潮</w:t>
      </w:r>
    </w:p>
    <w:p w:rsidR="00312E09" w:rsidRDefault="00312E09" w:rsidP="00312E09">
      <w:pPr>
        <w:rPr>
          <w:rFonts w:hint="eastAsia"/>
        </w:rPr>
      </w:pPr>
    </w:p>
    <w:p w:rsidR="00312E09" w:rsidRPr="00312E09" w:rsidRDefault="00312E09" w:rsidP="00312E09">
      <w:r>
        <w:rPr>
          <w:rFonts w:hint="eastAsia"/>
        </w:rPr>
        <w:t xml:space="preserve">  </w:t>
      </w:r>
      <w:r>
        <w:rPr>
          <w:rFonts w:ascii="PMingLiu" w:hAnsi="PMingLiu"/>
          <w:color w:val="222222"/>
        </w:rPr>
        <w:t>報告中說，另外一個引人注目的現象是，去年絕大多數難民被認為由承受力較差的貧困國家接收，近九成的難民生活在發展中國家</w:t>
      </w:r>
      <w:r>
        <w:rPr>
          <w:rFonts w:ascii="PMingLiu" w:hAnsi="PMingLiu"/>
          <w:color w:val="222222"/>
        </w:rPr>
        <w:t>——</w:t>
      </w:r>
      <w:r>
        <w:rPr>
          <w:rFonts w:ascii="PMingLiu" w:hAnsi="PMingLiu"/>
          <w:color w:val="222222"/>
        </w:rPr>
        <w:t>這一數字也創下了二十年的新高。</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color w:val="222222"/>
        </w:rPr>
        <w:t>隨著發展中國家不是陷入戰爭或其他危機，一些世界上富有的國家開始集中計劃如何抑制不斷漲大的逃難潮。</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color w:val="222222"/>
        </w:rPr>
        <w:t>2014</w:t>
      </w:r>
      <w:r>
        <w:rPr>
          <w:rFonts w:ascii="PMingLiu" w:hAnsi="PMingLiu"/>
          <w:color w:val="222222"/>
        </w:rPr>
        <w:t>年歐洲經歷了收留難民的最大幅增長，</w:t>
      </w:r>
      <w:r>
        <w:rPr>
          <w:rFonts w:ascii="PMingLiu" w:hAnsi="PMingLiu"/>
          <w:color w:val="222222"/>
        </w:rPr>
        <w:t>2013</w:t>
      </w:r>
      <w:r>
        <w:rPr>
          <w:rFonts w:ascii="PMingLiu" w:hAnsi="PMingLiu"/>
          <w:color w:val="222222"/>
        </w:rPr>
        <w:t>年的增幅是驚人的</w:t>
      </w:r>
      <w:r>
        <w:rPr>
          <w:rFonts w:ascii="PMingLiu" w:hAnsi="PMingLiu"/>
          <w:color w:val="222222"/>
        </w:rPr>
        <w:t>51%</w:t>
      </w:r>
      <w:r>
        <w:rPr>
          <w:rFonts w:ascii="PMingLiu" w:hAnsi="PMingLiu"/>
          <w:color w:val="222222"/>
        </w:rPr>
        <w:t>。雖然很多人是從敘利亞湧入土耳其，但也有</w:t>
      </w:r>
      <w:r>
        <w:rPr>
          <w:rFonts w:ascii="PMingLiu" w:hAnsi="PMingLiu"/>
          <w:color w:val="222222"/>
        </w:rPr>
        <w:t>21.9</w:t>
      </w:r>
      <w:r>
        <w:rPr>
          <w:rFonts w:ascii="PMingLiu" w:hAnsi="PMingLiu"/>
          <w:color w:val="222222"/>
        </w:rPr>
        <w:t>萬通過穿越地中海的危險旅程進入歐洲。</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color w:val="222222"/>
        </w:rPr>
        <w:t>法國和奧地利已加強了在意大利口岸的檢查，外來移民不得不在羅馬或米蘭的火車站露營。匈牙利週三宣佈，計劃在與塞爾維亞邊界上建造一個</w:t>
      </w:r>
      <w:r>
        <w:rPr>
          <w:rFonts w:ascii="PMingLiu" w:hAnsi="PMingLiu"/>
          <w:color w:val="222222"/>
        </w:rPr>
        <w:t>12</w:t>
      </w:r>
      <w:r>
        <w:rPr>
          <w:rFonts w:ascii="PMingLiu" w:hAnsi="PMingLiu"/>
          <w:color w:val="222222"/>
        </w:rPr>
        <w:t>英尺的圍牆。很多歐洲國家拒絕「更公平地分擔庇護者」的提案，而是急於批准擊退地中海人口走私船隻的計劃。</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color w:val="222222"/>
        </w:rPr>
        <w:t>歐洲各國政府的強硬回應，在很大程度上是因為本國人民對湧入的外來移民敵視，給執政者造成很大的政治壓力。</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hint="eastAsia"/>
          <w:color w:val="222222"/>
        </w:rPr>
        <w:t xml:space="preserve"> </w:t>
      </w:r>
      <w:r>
        <w:rPr>
          <w:rFonts w:ascii="PMingLiu" w:hAnsi="PMingLiu" w:hint="eastAsia"/>
          <w:color w:val="222222"/>
        </w:rPr>
        <w:t>★國際難民體制在解體</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hint="eastAsia"/>
          <w:color w:val="222222"/>
        </w:rPr>
        <w:t xml:space="preserve">　　</w:t>
      </w:r>
      <w:r>
        <w:rPr>
          <w:rFonts w:ascii="PMingLiu" w:hAnsi="PMingLiu"/>
          <w:color w:val="222222"/>
        </w:rPr>
        <w:t>聯合國難民署和其他援助團體懇求各界施以更多援助，以應對不斷增長的大量移民，但收效甚微。</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color w:val="222222"/>
        </w:rPr>
        <w:t>「我們現在看到的是在第二次世界大戰後，本著合作和互惠基礎上建立的難民制度在解體，這是真正的危險之處。」牛津大學難民研究中心在的主任貝茨（</w:t>
      </w:r>
      <w:r>
        <w:rPr>
          <w:rFonts w:ascii="PMingLiu" w:hAnsi="PMingLiu"/>
          <w:color w:val="222222"/>
        </w:rPr>
        <w:t>Alexander Betts</w:t>
      </w:r>
      <w:r>
        <w:rPr>
          <w:rFonts w:ascii="PMingLiu" w:hAnsi="PMingLiu"/>
          <w:color w:val="222222"/>
        </w:rPr>
        <w:t>）說。</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color w:val="222222"/>
        </w:rPr>
        <w:t>貝茨說，與以往東南亞、巴爾幹和中美洲等地的衝突不同，目前各國政府對幾乎觸及全球任何角落的危機，沒有提供相對應的援助，「這不是一個地區性的問題，」他說，</w:t>
      </w:r>
      <w:r>
        <w:rPr>
          <w:rFonts w:ascii="PMingLiu" w:hAnsi="PMingLiu"/>
          <w:color w:val="222222"/>
        </w:rPr>
        <w:t xml:space="preserve"> </w:t>
      </w:r>
      <w:r>
        <w:rPr>
          <w:rFonts w:ascii="PMingLiu" w:hAnsi="PMingLiu"/>
          <w:color w:val="222222"/>
        </w:rPr>
        <w:t>「這是一個全球性的挑戰。」</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color w:val="222222"/>
        </w:rPr>
        <w:t>難民署報告指出，在過去的五年中，至少</w:t>
      </w:r>
      <w:r>
        <w:rPr>
          <w:rFonts w:ascii="PMingLiu" w:hAnsi="PMingLiu"/>
          <w:color w:val="222222"/>
        </w:rPr>
        <w:t>3</w:t>
      </w:r>
      <w:r>
        <w:rPr>
          <w:rFonts w:ascii="PMingLiu" w:hAnsi="PMingLiu"/>
          <w:color w:val="222222"/>
        </w:rPr>
        <w:t>個大洲發生或重新爆發了</w:t>
      </w:r>
      <w:r>
        <w:rPr>
          <w:rFonts w:ascii="PMingLiu" w:hAnsi="PMingLiu"/>
          <w:color w:val="222222"/>
        </w:rPr>
        <w:t>15</w:t>
      </w:r>
      <w:r>
        <w:rPr>
          <w:rFonts w:ascii="PMingLiu" w:hAnsi="PMingLiu"/>
          <w:color w:val="222222"/>
        </w:rPr>
        <w:t>場戰爭，迫使數百萬人背井離鄉。僅在</w:t>
      </w:r>
      <w:r>
        <w:rPr>
          <w:rFonts w:ascii="PMingLiu" w:hAnsi="PMingLiu"/>
          <w:color w:val="222222"/>
        </w:rPr>
        <w:t>2014</w:t>
      </w:r>
      <w:r>
        <w:rPr>
          <w:rFonts w:ascii="PMingLiu" w:hAnsi="PMingLiu"/>
          <w:color w:val="222222"/>
        </w:rPr>
        <w:t>年就有</w:t>
      </w:r>
      <w:r>
        <w:rPr>
          <w:rFonts w:ascii="PMingLiu" w:hAnsi="PMingLiu"/>
          <w:color w:val="222222"/>
        </w:rPr>
        <w:t>1,390</w:t>
      </w:r>
      <w:r>
        <w:rPr>
          <w:rFonts w:ascii="PMingLiu" w:hAnsi="PMingLiu"/>
          <w:color w:val="222222"/>
        </w:rPr>
        <w:t>萬人流離失所</w:t>
      </w:r>
      <w:r>
        <w:rPr>
          <w:rFonts w:ascii="PMingLiu" w:hAnsi="PMingLiu"/>
          <w:color w:val="222222"/>
        </w:rPr>
        <w:t xml:space="preserve"> </w:t>
      </w:r>
      <w:r>
        <w:rPr>
          <w:rFonts w:ascii="PMingLiu" w:hAnsi="PMingLiu"/>
          <w:color w:val="222222"/>
        </w:rPr>
        <w:t>。</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color w:val="222222"/>
        </w:rPr>
        <w:t>中非共和國、南蘇丹、索馬里、尼日利亞和剛果的戰爭，導致大約有三分之一難民來自撒哈拉以南的非洲地區，</w:t>
      </w:r>
      <w:r>
        <w:rPr>
          <w:rFonts w:ascii="PMingLiu" w:hAnsi="PMingLiu"/>
          <w:color w:val="222222"/>
        </w:rPr>
        <w:t xml:space="preserve"> </w:t>
      </w:r>
      <w:r>
        <w:rPr>
          <w:rFonts w:ascii="PMingLiu" w:hAnsi="PMingLiu"/>
          <w:color w:val="222222"/>
        </w:rPr>
        <w:t>單單索馬里就有超過一百萬難民，是世界上第三大的難民來源地。</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color w:val="222222"/>
        </w:rPr>
        <w:t>《紐約時報》報導，一旦人們逃離自己的國家，他們回國的希望不大。</w:t>
      </w:r>
      <w:r>
        <w:rPr>
          <w:rFonts w:ascii="PMingLiu" w:hAnsi="PMingLiu"/>
          <w:color w:val="222222"/>
        </w:rPr>
        <w:t>2014</w:t>
      </w:r>
      <w:r>
        <w:rPr>
          <w:rFonts w:ascii="PMingLiu" w:hAnsi="PMingLiu"/>
          <w:color w:val="222222"/>
        </w:rPr>
        <w:t>年全球難民總數為</w:t>
      </w:r>
      <w:r>
        <w:rPr>
          <w:rFonts w:ascii="PMingLiu" w:hAnsi="PMingLiu"/>
          <w:color w:val="222222"/>
        </w:rPr>
        <w:t>1,440</w:t>
      </w:r>
      <w:r>
        <w:rPr>
          <w:rFonts w:ascii="PMingLiu" w:hAnsi="PMingLiu"/>
          <w:color w:val="222222"/>
        </w:rPr>
        <w:t>萬，但是只有</w:t>
      </w:r>
      <w:r>
        <w:rPr>
          <w:rFonts w:ascii="PMingLiu" w:hAnsi="PMingLiu"/>
          <w:color w:val="222222"/>
        </w:rPr>
        <w:t>126,800</w:t>
      </w:r>
      <w:r>
        <w:rPr>
          <w:rFonts w:ascii="PMingLiu" w:hAnsi="PMingLiu"/>
          <w:color w:val="222222"/>
        </w:rPr>
        <w:t>難民回到他們自己的家園，這是</w:t>
      </w:r>
      <w:r>
        <w:rPr>
          <w:rFonts w:ascii="PMingLiu" w:hAnsi="PMingLiu"/>
          <w:color w:val="222222"/>
        </w:rPr>
        <w:t>1983</w:t>
      </w:r>
      <w:r>
        <w:rPr>
          <w:rFonts w:ascii="PMingLiu" w:hAnsi="PMingLiu"/>
          <w:color w:val="222222"/>
        </w:rPr>
        <w:t>年以來最低的難民回國比例。</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hint="eastAsia"/>
          <w:color w:val="222222"/>
        </w:rPr>
        <w:t>★結論</w:t>
      </w:r>
    </w:p>
    <w:p w:rsidR="00312E09" w:rsidRDefault="00312E09" w:rsidP="00312E09">
      <w:pPr>
        <w:pStyle w:val="Web"/>
        <w:shd w:val="clear" w:color="auto" w:fill="FFFFFF"/>
        <w:spacing w:before="300" w:beforeAutospacing="0" w:after="0" w:afterAutospacing="0" w:line="432" w:lineRule="atLeast"/>
        <w:textAlignment w:val="baseline"/>
        <w:rPr>
          <w:rFonts w:ascii="PMingLiu" w:hAnsi="PMingLiu" w:hint="eastAsia"/>
          <w:color w:val="222222"/>
        </w:rPr>
      </w:pPr>
      <w:r>
        <w:rPr>
          <w:rFonts w:ascii="PMingLiu" w:hAnsi="PMingLiu" w:hint="eastAsia"/>
          <w:color w:val="222222"/>
        </w:rPr>
        <w:t xml:space="preserve">　看了這些難民的資料讓我們更了解難民，難民也很痛苦</w:t>
      </w:r>
      <w:r>
        <w:rPr>
          <w:rFonts w:ascii="PMingLiu" w:hAnsi="PMingLiu"/>
          <w:color w:val="222222"/>
        </w:rPr>
        <w:t>…</w:t>
      </w:r>
      <w:r>
        <w:rPr>
          <w:rFonts w:ascii="PMingLiu" w:hAnsi="PMingLiu" w:hint="eastAsia"/>
          <w:color w:val="222222"/>
        </w:rPr>
        <w:t>他們連三餐都吃不</w:t>
      </w:r>
      <w:r>
        <w:rPr>
          <w:rFonts w:ascii="PMingLiu" w:hAnsi="PMingLiu" w:hint="eastAsia"/>
          <w:color w:val="222222"/>
        </w:rPr>
        <w:t xml:space="preserve">            </w:t>
      </w:r>
      <w:r>
        <w:rPr>
          <w:rFonts w:ascii="PMingLiu" w:hAnsi="PMingLiu" w:hint="eastAsia"/>
          <w:color w:val="222222"/>
        </w:rPr>
        <w:t xml:space="preserve">　　</w:t>
      </w:r>
      <w:r>
        <w:rPr>
          <w:rFonts w:ascii="PMingLiu" w:hAnsi="PMingLiu" w:hint="eastAsia"/>
          <w:color w:val="222222"/>
        </w:rPr>
        <w:t xml:space="preserve"> </w:t>
      </w:r>
      <w:r>
        <w:rPr>
          <w:rFonts w:ascii="PMingLiu" w:hAnsi="PMingLiu" w:hint="eastAsia"/>
          <w:color w:val="222222"/>
        </w:rPr>
        <w:t>飽了，所以我們必須幫助他們。</w:t>
      </w:r>
    </w:p>
    <w:p w:rsidR="00312E09" w:rsidRDefault="00BE4118" w:rsidP="00312E09">
      <w:pPr>
        <w:pStyle w:val="Web"/>
        <w:shd w:val="clear" w:color="auto" w:fill="FFFFFF"/>
        <w:spacing w:before="300" w:beforeAutospacing="0" w:after="0" w:afterAutospacing="0" w:line="432" w:lineRule="atLeast"/>
        <w:textAlignment w:val="baseline"/>
        <w:rPr>
          <w:rFonts w:ascii="PMingLiu" w:hAnsi="PMingLiu"/>
          <w:color w:val="222222"/>
        </w:rPr>
      </w:pPr>
      <w:r>
        <w:rPr>
          <w:rFonts w:ascii="PMingLiu" w:hAnsi="PMingLiu" w:hint="eastAsia"/>
          <w:color w:val="222222"/>
        </w:rPr>
        <w:t>★資料來源</w:t>
      </w:r>
    </w:p>
    <w:p w:rsidR="00BE4118" w:rsidRPr="00312E09" w:rsidRDefault="00BE4118" w:rsidP="00312E09">
      <w:pPr>
        <w:pStyle w:val="Web"/>
        <w:shd w:val="clear" w:color="auto" w:fill="FFFFFF"/>
        <w:spacing w:before="300" w:beforeAutospacing="0" w:after="0" w:afterAutospacing="0" w:line="432" w:lineRule="atLeast"/>
        <w:textAlignment w:val="baseline"/>
        <w:rPr>
          <w:rFonts w:ascii="PMingLiu" w:hAnsi="PMingLiu" w:hint="eastAsia"/>
          <w:color w:val="222222"/>
        </w:rPr>
      </w:pPr>
      <w:r w:rsidRPr="00BE4118">
        <w:rPr>
          <w:rFonts w:ascii="PMingLiu" w:hAnsi="PMingLiu"/>
          <w:color w:val="222222"/>
        </w:rPr>
        <w:t>http://www.epochtimes.com/b5/15/6/18/n4460978.htm</w:t>
      </w:r>
    </w:p>
    <w:p w:rsidR="00312E09" w:rsidRPr="00312E09" w:rsidRDefault="00312E09" w:rsidP="00312E09">
      <w:pPr>
        <w:pStyle w:val="Web"/>
        <w:shd w:val="clear" w:color="auto" w:fill="FFFFFF"/>
        <w:spacing w:before="300" w:beforeAutospacing="0" w:after="0" w:afterAutospacing="0" w:line="432" w:lineRule="atLeast"/>
        <w:textAlignment w:val="baseline"/>
        <w:rPr>
          <w:rFonts w:ascii="PMingLiu" w:hAnsi="PMingLiu" w:hint="eastAsia"/>
          <w:color w:val="222222"/>
        </w:rPr>
      </w:pPr>
    </w:p>
    <w:p w:rsidR="00455035" w:rsidRDefault="0032790E">
      <w:r>
        <w:rPr>
          <w:rFonts w:hint="eastAsia"/>
        </w:rPr>
        <w:t>填充題</w:t>
      </w:r>
      <w:r w:rsidR="00A879EE">
        <w:rPr>
          <w:rFonts w:hint="eastAsia"/>
        </w:rPr>
        <w:t>(20%)</w:t>
      </w:r>
    </w:p>
    <w:p w:rsidR="00312E09" w:rsidRDefault="0032790E">
      <w:pPr>
        <w:rPr>
          <w:rFonts w:hint="eastAsia"/>
        </w:rPr>
      </w:pPr>
      <w:r>
        <w:rPr>
          <w:rFonts w:hint="eastAsia"/>
        </w:rPr>
        <w:t>2016</w:t>
      </w:r>
      <w:r>
        <w:rPr>
          <w:rFonts w:hint="eastAsia"/>
        </w:rPr>
        <w:t>年奧運</w:t>
      </w:r>
      <w:r w:rsidR="00350257">
        <w:rPr>
          <w:rFonts w:hint="eastAsia"/>
        </w:rPr>
        <w:t>由</w:t>
      </w:r>
      <w:r>
        <w:rPr>
          <w:rFonts w:hint="eastAsia"/>
        </w:rPr>
        <w:t>哪個城市</w:t>
      </w:r>
      <w:r w:rsidR="00350257">
        <w:rPr>
          <w:rFonts w:hint="eastAsia"/>
        </w:rPr>
        <w:t>主</w:t>
      </w:r>
      <w:r>
        <w:rPr>
          <w:rFonts w:hint="eastAsia"/>
        </w:rPr>
        <w:t>辦</w:t>
      </w:r>
      <w:r>
        <w:rPr>
          <w:rFonts w:hint="eastAsia"/>
        </w:rPr>
        <w:t>?</w:t>
      </w:r>
      <w:r w:rsidR="00312E09">
        <w:rPr>
          <w:rFonts w:hint="eastAsia"/>
        </w:rPr>
        <w:t>里約熱內盧</w:t>
      </w:r>
    </w:p>
    <w:p w:rsidR="0032790E" w:rsidRDefault="0032790E">
      <w:r>
        <w:rPr>
          <w:rFonts w:hint="eastAsia"/>
        </w:rPr>
        <w:t>2011</w:t>
      </w:r>
      <w:r>
        <w:rPr>
          <w:rFonts w:hint="eastAsia"/>
        </w:rPr>
        <w:t>年美國職棒大聯盟總冠軍是哪一隊</w:t>
      </w:r>
      <w:r w:rsidR="00BE4118">
        <w:rPr>
          <w:rFonts w:hint="eastAsia"/>
        </w:rPr>
        <w:t xml:space="preserve"> </w:t>
      </w:r>
    </w:p>
    <w:p w:rsidR="00BE4118" w:rsidRPr="00652E4D" w:rsidRDefault="00BE4118">
      <w:r>
        <w:rPr>
          <w:rFonts w:hint="eastAsia"/>
        </w:rPr>
        <w:t>聖路易</w:t>
      </w:r>
      <w:bookmarkStart w:id="0" w:name="_GoBack"/>
      <w:bookmarkEnd w:id="0"/>
      <w:r>
        <w:rPr>
          <w:rFonts w:hint="eastAsia"/>
        </w:rPr>
        <w:t>紅雀</w:t>
      </w:r>
    </w:p>
    <w:sectPr w:rsidR="00BE4118" w:rsidRPr="00652E4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8BA" w:rsidRDefault="009738BA" w:rsidP="003D38CB">
      <w:r>
        <w:separator/>
      </w:r>
    </w:p>
  </w:endnote>
  <w:endnote w:type="continuationSeparator" w:id="0">
    <w:p w:rsidR="009738BA" w:rsidRDefault="009738BA" w:rsidP="003D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PMingLiu">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8BA" w:rsidRDefault="009738BA" w:rsidP="003D38CB">
      <w:r>
        <w:separator/>
      </w:r>
    </w:p>
  </w:footnote>
  <w:footnote w:type="continuationSeparator" w:id="0">
    <w:p w:rsidR="009738BA" w:rsidRDefault="009738BA" w:rsidP="003D3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9214C"/>
    <w:multiLevelType w:val="hybridMultilevel"/>
    <w:tmpl w:val="9A86734C"/>
    <w:lvl w:ilvl="0" w:tplc="14D46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DB1273"/>
    <w:multiLevelType w:val="hybridMultilevel"/>
    <w:tmpl w:val="55425024"/>
    <w:lvl w:ilvl="0" w:tplc="61F42596">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57327FA"/>
    <w:multiLevelType w:val="hybridMultilevel"/>
    <w:tmpl w:val="F544CB34"/>
    <w:lvl w:ilvl="0" w:tplc="C6F8C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76"/>
    <w:rsid w:val="000606D3"/>
    <w:rsid w:val="000F7F60"/>
    <w:rsid w:val="001772D8"/>
    <w:rsid w:val="00246BAF"/>
    <w:rsid w:val="00312E09"/>
    <w:rsid w:val="0032790E"/>
    <w:rsid w:val="00350257"/>
    <w:rsid w:val="003D38CB"/>
    <w:rsid w:val="00455035"/>
    <w:rsid w:val="00633A2A"/>
    <w:rsid w:val="00652E4D"/>
    <w:rsid w:val="007E5E6B"/>
    <w:rsid w:val="00846EB5"/>
    <w:rsid w:val="008A1BD4"/>
    <w:rsid w:val="008B7508"/>
    <w:rsid w:val="009624CC"/>
    <w:rsid w:val="009738BA"/>
    <w:rsid w:val="00A624BE"/>
    <w:rsid w:val="00A879EE"/>
    <w:rsid w:val="00B27CD2"/>
    <w:rsid w:val="00B94CCA"/>
    <w:rsid w:val="00BE4118"/>
    <w:rsid w:val="00C30B98"/>
    <w:rsid w:val="00D93676"/>
    <w:rsid w:val="00FB583B"/>
    <w:rsid w:val="00FB6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027594-9C05-42E4-A653-0E267B1F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8CB"/>
    <w:pPr>
      <w:tabs>
        <w:tab w:val="center" w:pos="4153"/>
        <w:tab w:val="right" w:pos="8306"/>
      </w:tabs>
      <w:snapToGrid w:val="0"/>
    </w:pPr>
    <w:rPr>
      <w:sz w:val="20"/>
      <w:szCs w:val="20"/>
    </w:rPr>
  </w:style>
  <w:style w:type="character" w:customStyle="1" w:styleId="a4">
    <w:name w:val="頁首 字元"/>
    <w:basedOn w:val="a0"/>
    <w:link w:val="a3"/>
    <w:uiPriority w:val="99"/>
    <w:rsid w:val="003D38CB"/>
    <w:rPr>
      <w:sz w:val="20"/>
      <w:szCs w:val="20"/>
    </w:rPr>
  </w:style>
  <w:style w:type="paragraph" w:styleId="a5">
    <w:name w:val="footer"/>
    <w:basedOn w:val="a"/>
    <w:link w:val="a6"/>
    <w:uiPriority w:val="99"/>
    <w:unhideWhenUsed/>
    <w:rsid w:val="003D38CB"/>
    <w:pPr>
      <w:tabs>
        <w:tab w:val="center" w:pos="4153"/>
        <w:tab w:val="right" w:pos="8306"/>
      </w:tabs>
      <w:snapToGrid w:val="0"/>
    </w:pPr>
    <w:rPr>
      <w:sz w:val="20"/>
      <w:szCs w:val="20"/>
    </w:rPr>
  </w:style>
  <w:style w:type="character" w:customStyle="1" w:styleId="a6">
    <w:name w:val="頁尾 字元"/>
    <w:basedOn w:val="a0"/>
    <w:link w:val="a5"/>
    <w:uiPriority w:val="99"/>
    <w:rsid w:val="003D38CB"/>
    <w:rPr>
      <w:sz w:val="20"/>
      <w:szCs w:val="20"/>
    </w:rPr>
  </w:style>
  <w:style w:type="paragraph" w:styleId="a7">
    <w:name w:val="List Paragraph"/>
    <w:basedOn w:val="a"/>
    <w:uiPriority w:val="34"/>
    <w:qFormat/>
    <w:rsid w:val="003D38CB"/>
    <w:pPr>
      <w:ind w:leftChars="200" w:left="480"/>
    </w:pPr>
  </w:style>
  <w:style w:type="table" w:styleId="a8">
    <w:name w:val="Table Grid"/>
    <w:basedOn w:val="a1"/>
    <w:rsid w:val="003D38C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94CCA"/>
  </w:style>
  <w:style w:type="character" w:styleId="a9">
    <w:name w:val="Hyperlink"/>
    <w:basedOn w:val="a0"/>
    <w:uiPriority w:val="99"/>
    <w:unhideWhenUsed/>
    <w:rsid w:val="007E5E6B"/>
    <w:rPr>
      <w:color w:val="0563C1" w:themeColor="hyperlink"/>
      <w:u w:val="single"/>
    </w:rPr>
  </w:style>
  <w:style w:type="paragraph" w:styleId="Web">
    <w:name w:val="Normal (Web)"/>
    <w:basedOn w:val="a"/>
    <w:uiPriority w:val="99"/>
    <w:unhideWhenUsed/>
    <w:rsid w:val="00312E0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428983">
      <w:bodyDiv w:val="1"/>
      <w:marLeft w:val="0"/>
      <w:marRight w:val="0"/>
      <w:marTop w:val="0"/>
      <w:marBottom w:val="0"/>
      <w:divBdr>
        <w:top w:val="none" w:sz="0" w:space="0" w:color="auto"/>
        <w:left w:val="none" w:sz="0" w:space="0" w:color="auto"/>
        <w:bottom w:val="none" w:sz="0" w:space="0" w:color="auto"/>
        <w:right w:val="none" w:sz="0" w:space="0" w:color="auto"/>
      </w:divBdr>
    </w:div>
    <w:div w:id="1790665974">
      <w:bodyDiv w:val="1"/>
      <w:marLeft w:val="0"/>
      <w:marRight w:val="0"/>
      <w:marTop w:val="0"/>
      <w:marBottom w:val="0"/>
      <w:divBdr>
        <w:top w:val="none" w:sz="0" w:space="0" w:color="auto"/>
        <w:left w:val="none" w:sz="0" w:space="0" w:color="auto"/>
        <w:bottom w:val="none" w:sz="0" w:space="0" w:color="auto"/>
        <w:right w:val="none" w:sz="0" w:space="0" w:color="auto"/>
      </w:divBdr>
    </w:div>
    <w:div w:id="20203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7%BB%86%E8%83%9E%E5%9B%A0%E5%AD%90" TargetMode="External"/><Relationship Id="rId13" Type="http://schemas.openxmlformats.org/officeDocument/2006/relationships/hyperlink" Target="https://zh.wikipedia.org/wiki/%E5%9F%BA%E8%B4%A8%E7%BB%86%E8%83%9E" TargetMode="External"/><Relationship Id="rId3" Type="http://schemas.openxmlformats.org/officeDocument/2006/relationships/settings" Target="settings.xml"/><Relationship Id="rId7" Type="http://schemas.openxmlformats.org/officeDocument/2006/relationships/hyperlink" Target="https://zh.wikipedia.org/wiki/%E7%99%BD%E7%BB%86%E8%83%9E" TargetMode="External"/><Relationship Id="rId12" Type="http://schemas.openxmlformats.org/officeDocument/2006/relationships/hyperlink" Target="https://zh.wikipedia.org/w/index.php?title=%E8%A1%80%E7%AE%A1%E9%80%9A%E9%80%8F%E6%80%A7&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wikipedia.org/wiki/%E9%AA%A8%E9%AB%9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h.wikipedia.org/wiki/%E8%82%9D%E8%87%9F" TargetMode="External"/><Relationship Id="rId4" Type="http://schemas.openxmlformats.org/officeDocument/2006/relationships/webSettings" Target="webSettings.xml"/><Relationship Id="rId9" Type="http://schemas.openxmlformats.org/officeDocument/2006/relationships/hyperlink" Target="https://zh.wikipedia.org/wiki/%E5%B9%B2%E6%89%B0%E7%B4%A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2015-09-30T07:48:00Z</dcterms:created>
  <dcterms:modified xsi:type="dcterms:W3CDTF">2015-09-30T07:48:00Z</dcterms:modified>
</cp:coreProperties>
</file>