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03" w:rsidRPr="00934091" w:rsidRDefault="00D74D27" w:rsidP="00C66BE3">
      <w:pPr>
        <w:adjustRightInd w:val="0"/>
        <w:snapToGrid w:val="0"/>
        <w:spacing w:line="440" w:lineRule="exact"/>
        <w:jc w:val="center"/>
        <w:rPr>
          <w:rFonts w:eastAsia="標楷體"/>
          <w:bCs/>
          <w:sz w:val="40"/>
          <w:szCs w:val="40"/>
        </w:rPr>
      </w:pPr>
      <w:r w:rsidRPr="00934091">
        <w:rPr>
          <w:rFonts w:eastAsia="標楷體" w:hint="eastAsia"/>
          <w:bCs/>
          <w:sz w:val="40"/>
          <w:szCs w:val="40"/>
        </w:rPr>
        <w:t>桃園市政府及所屬各機關學校臨時人員進用及管理要點</w:t>
      </w:r>
    </w:p>
    <w:p w:rsidR="00934091" w:rsidRPr="0094045F" w:rsidRDefault="00934091" w:rsidP="00934091">
      <w:pPr>
        <w:spacing w:before="6" w:line="240" w:lineRule="exact"/>
      </w:pPr>
    </w:p>
    <w:p w:rsidR="00934091" w:rsidRPr="006C1A14" w:rsidRDefault="00934091" w:rsidP="006C1A14">
      <w:pPr>
        <w:tabs>
          <w:tab w:val="left" w:pos="1418"/>
        </w:tabs>
        <w:ind w:left="794"/>
        <w:jc w:val="right"/>
        <w:rPr>
          <w:rFonts w:ascii="標楷體" w:eastAsia="標楷體" w:hAnsi="標楷體" w:cs="標楷體"/>
          <w:sz w:val="20"/>
        </w:rPr>
      </w:pPr>
      <w:r w:rsidRPr="006C1A14">
        <w:rPr>
          <w:rFonts w:ascii="標楷體" w:eastAsia="標楷體" w:hAnsi="標楷體" w:cs="標楷體"/>
          <w:sz w:val="20"/>
        </w:rPr>
        <w:t>中華民國</w:t>
      </w:r>
      <w:r w:rsidRPr="006C1A14">
        <w:rPr>
          <w:rFonts w:ascii="標楷體" w:eastAsia="標楷體" w:hAnsi="標楷體" w:cs="標楷體"/>
          <w:spacing w:val="-59"/>
          <w:sz w:val="20"/>
        </w:rPr>
        <w:t xml:space="preserve"> </w:t>
      </w:r>
      <w:r w:rsidRPr="006C1A14">
        <w:rPr>
          <w:rFonts w:ascii="標楷體" w:eastAsia="標楷體" w:hAnsi="標楷體" w:cs="標楷體"/>
          <w:sz w:val="20"/>
        </w:rPr>
        <w:t>10</w:t>
      </w:r>
      <w:r w:rsidRPr="006C1A14">
        <w:rPr>
          <w:rFonts w:ascii="標楷體" w:eastAsia="標楷體" w:hAnsi="標楷體" w:cs="標楷體" w:hint="eastAsia"/>
          <w:sz w:val="20"/>
        </w:rPr>
        <w:t>7</w:t>
      </w:r>
      <w:r w:rsidRPr="006C1A14">
        <w:rPr>
          <w:rFonts w:ascii="標楷體" w:eastAsia="標楷體" w:hAnsi="標楷體" w:cs="標楷體"/>
          <w:spacing w:val="-60"/>
          <w:sz w:val="20"/>
        </w:rPr>
        <w:t xml:space="preserve"> </w:t>
      </w:r>
      <w:r w:rsidRPr="006C1A14">
        <w:rPr>
          <w:rFonts w:ascii="標楷體" w:eastAsia="標楷體" w:hAnsi="標楷體" w:cs="標楷體"/>
          <w:sz w:val="20"/>
        </w:rPr>
        <w:t>年</w:t>
      </w:r>
      <w:r w:rsidR="0008799A">
        <w:rPr>
          <w:rFonts w:ascii="標楷體" w:eastAsia="標楷體" w:hAnsi="標楷體" w:cs="標楷體" w:hint="eastAsia"/>
          <w:sz w:val="20"/>
        </w:rPr>
        <w:t>12</w:t>
      </w:r>
      <w:r w:rsidRPr="006C1A14">
        <w:rPr>
          <w:rFonts w:ascii="標楷體" w:eastAsia="標楷體" w:hAnsi="標楷體" w:cs="標楷體"/>
          <w:sz w:val="20"/>
        </w:rPr>
        <w:t>月</w:t>
      </w:r>
      <w:r w:rsidRPr="006C1A14">
        <w:rPr>
          <w:rFonts w:ascii="標楷體" w:eastAsia="標楷體" w:hAnsi="標楷體" w:cs="標楷體"/>
          <w:spacing w:val="-60"/>
          <w:sz w:val="20"/>
        </w:rPr>
        <w:t xml:space="preserve"> </w:t>
      </w:r>
      <w:r w:rsidR="0008799A">
        <w:rPr>
          <w:rFonts w:ascii="標楷體" w:eastAsia="標楷體" w:hAnsi="標楷體" w:cs="標楷體" w:hint="eastAsia"/>
          <w:sz w:val="20"/>
        </w:rPr>
        <w:t>6</w:t>
      </w:r>
      <w:r w:rsidRPr="006C1A14">
        <w:rPr>
          <w:rFonts w:ascii="標楷體" w:eastAsia="標楷體" w:hAnsi="標楷體" w:cs="標楷體"/>
          <w:sz w:val="20"/>
        </w:rPr>
        <w:t>日府人力字第</w:t>
      </w:r>
      <w:r w:rsidR="00F719C7">
        <w:rPr>
          <w:rFonts w:ascii="標楷體" w:eastAsia="標楷體" w:hAnsi="標楷體" w:cs="標楷體" w:hint="eastAsia"/>
          <w:sz w:val="20"/>
        </w:rPr>
        <w:t>1070295090</w:t>
      </w:r>
      <w:r w:rsidR="002D1938" w:rsidRPr="006C1A14">
        <w:rPr>
          <w:rFonts w:ascii="標楷體" w:eastAsia="標楷體" w:hAnsi="標楷體" w:cs="標楷體" w:hint="eastAsia"/>
          <w:sz w:val="20"/>
        </w:rPr>
        <w:t>號</w:t>
      </w:r>
      <w:r w:rsidRPr="006C1A14">
        <w:rPr>
          <w:rFonts w:ascii="標楷體" w:eastAsia="標楷體" w:hAnsi="標楷體" w:cs="標楷體"/>
          <w:sz w:val="20"/>
        </w:rPr>
        <w:t>函</w:t>
      </w:r>
      <w:r w:rsidRPr="006C1A14">
        <w:rPr>
          <w:rFonts w:ascii="標楷體" w:eastAsia="標楷體" w:hAnsi="標楷體" w:cs="標楷體" w:hint="eastAsia"/>
          <w:sz w:val="20"/>
        </w:rPr>
        <w:t>修</w:t>
      </w:r>
      <w:r w:rsidR="00D93729" w:rsidRPr="006C1A14">
        <w:rPr>
          <w:rFonts w:ascii="標楷體" w:eastAsia="標楷體" w:hAnsi="標楷體" w:cs="標楷體" w:hint="eastAsia"/>
          <w:sz w:val="20"/>
        </w:rPr>
        <w:t>正</w:t>
      </w:r>
    </w:p>
    <w:p w:rsidR="00934091" w:rsidRPr="008F689F" w:rsidRDefault="00934091" w:rsidP="000244C0">
      <w:pPr>
        <w:adjustRightInd w:val="0"/>
        <w:snapToGrid w:val="0"/>
        <w:spacing w:line="320" w:lineRule="exact"/>
        <w:jc w:val="center"/>
        <w:rPr>
          <w:rFonts w:eastAsia="標楷體"/>
          <w:b/>
          <w:sz w:val="40"/>
          <w:szCs w:val="40"/>
        </w:rPr>
      </w:pPr>
      <w:bookmarkStart w:id="0" w:name="_GoBack"/>
      <w:bookmarkEnd w:id="0"/>
    </w:p>
    <w:p w:rsidR="00D74D27" w:rsidRPr="00D74D27" w:rsidRDefault="00D74D27" w:rsidP="000244C0">
      <w:pPr>
        <w:pStyle w:val="a3"/>
        <w:numPr>
          <w:ilvl w:val="0"/>
          <w:numId w:val="14"/>
        </w:numPr>
        <w:tabs>
          <w:tab w:val="left" w:pos="574"/>
        </w:tabs>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為使</w:t>
      </w:r>
      <w:r w:rsidRPr="00D74D27">
        <w:rPr>
          <w:rFonts w:ascii="標楷體" w:eastAsia="標楷體" w:hAnsi="標楷體" w:hint="eastAsia"/>
          <w:bCs/>
          <w:sz w:val="28"/>
          <w:szCs w:val="28"/>
        </w:rPr>
        <w:t>桃園市政府(以下簡稱本府)及所屬各機關學校（以下簡稱各機關）進用臨時人員有所依據，並避免不當運用臨時人員，使其辦理之業務回歸臨時性工作本質，特訂定本要點。</w:t>
      </w:r>
    </w:p>
    <w:p w:rsidR="00D74D27" w:rsidRP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本要點所稱臨時人員，指各機關非依公務人員法規，以人事費以外經費自行進用之人員。但不包括下列人員：</w:t>
      </w:r>
    </w:p>
    <w:p w:rsidR="00D93729" w:rsidRDefault="00D74D27" w:rsidP="000244C0">
      <w:pPr>
        <w:pStyle w:val="a3"/>
        <w:numPr>
          <w:ilvl w:val="0"/>
          <w:numId w:val="2"/>
        </w:numPr>
        <w:spacing w:line="440" w:lineRule="exact"/>
        <w:ind w:leftChars="235" w:left="1132" w:hanging="568"/>
        <w:jc w:val="both"/>
        <w:rPr>
          <w:rFonts w:ascii="標楷體" w:eastAsia="標楷體" w:hAnsi="標楷體"/>
          <w:sz w:val="28"/>
          <w:szCs w:val="28"/>
        </w:rPr>
      </w:pPr>
      <w:r w:rsidRPr="00D74D27">
        <w:rPr>
          <w:rFonts w:ascii="標楷體" w:eastAsia="標楷體" w:hAnsi="標楷體"/>
          <w:sz w:val="28"/>
          <w:szCs w:val="28"/>
        </w:rPr>
        <w:t>依聘用人員聘用條例、行政院暨所屬機關約</w:t>
      </w:r>
      <w:proofErr w:type="gramStart"/>
      <w:r w:rsidRPr="00D74D27">
        <w:rPr>
          <w:rFonts w:ascii="標楷體" w:eastAsia="標楷體" w:hAnsi="標楷體"/>
          <w:sz w:val="28"/>
          <w:szCs w:val="28"/>
        </w:rPr>
        <w:t>僱</w:t>
      </w:r>
      <w:proofErr w:type="gramEnd"/>
      <w:r w:rsidRPr="00D74D27">
        <w:rPr>
          <w:rFonts w:ascii="標楷體" w:eastAsia="標楷體" w:hAnsi="標楷體"/>
          <w:sz w:val="28"/>
          <w:szCs w:val="28"/>
        </w:rPr>
        <w:t>人員僱用辦法</w:t>
      </w:r>
      <w:r w:rsidRPr="00D74D27">
        <w:rPr>
          <w:rFonts w:ascii="標楷體" w:eastAsia="標楷體" w:hAnsi="標楷體" w:hint="eastAsia"/>
          <w:sz w:val="28"/>
          <w:szCs w:val="28"/>
        </w:rPr>
        <w:t>進</w:t>
      </w:r>
      <w:r w:rsidRPr="00D74D27">
        <w:rPr>
          <w:rFonts w:ascii="標楷體" w:eastAsia="標楷體" w:hAnsi="標楷體"/>
          <w:sz w:val="28"/>
          <w:szCs w:val="28"/>
        </w:rPr>
        <w:t>用之人員。</w:t>
      </w:r>
    </w:p>
    <w:p w:rsidR="00D93729" w:rsidRDefault="00D74D27" w:rsidP="000244C0">
      <w:pPr>
        <w:pStyle w:val="a3"/>
        <w:numPr>
          <w:ilvl w:val="0"/>
          <w:numId w:val="2"/>
        </w:numPr>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以工友管理要點進用之</w:t>
      </w:r>
      <w:r w:rsidRPr="00D93729">
        <w:rPr>
          <w:rFonts w:ascii="標楷體" w:eastAsia="標楷體" w:hAnsi="標楷體"/>
          <w:sz w:val="28"/>
          <w:szCs w:val="28"/>
        </w:rPr>
        <w:t>技工、工友</w:t>
      </w:r>
      <w:r w:rsidRPr="00D93729">
        <w:rPr>
          <w:rFonts w:ascii="標楷體" w:eastAsia="標楷體" w:hAnsi="標楷體" w:hint="eastAsia"/>
          <w:sz w:val="28"/>
          <w:szCs w:val="28"/>
        </w:rPr>
        <w:t>、</w:t>
      </w:r>
      <w:r w:rsidRPr="00D93729">
        <w:rPr>
          <w:rFonts w:ascii="標楷體" w:eastAsia="標楷體" w:hAnsi="標楷體"/>
          <w:sz w:val="28"/>
          <w:szCs w:val="28"/>
        </w:rPr>
        <w:t>駕駛</w:t>
      </w:r>
      <w:r w:rsidRPr="00D93729">
        <w:rPr>
          <w:rFonts w:ascii="標楷體" w:eastAsia="標楷體" w:hAnsi="標楷體" w:hint="eastAsia"/>
          <w:sz w:val="28"/>
          <w:szCs w:val="28"/>
        </w:rPr>
        <w:t>。</w:t>
      </w:r>
    </w:p>
    <w:p w:rsidR="00D93729" w:rsidRDefault="00D74D27" w:rsidP="000244C0">
      <w:pPr>
        <w:pStyle w:val="a3"/>
        <w:numPr>
          <w:ilvl w:val="0"/>
          <w:numId w:val="2"/>
        </w:numPr>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測量助理及清潔隊員</w:t>
      </w:r>
      <w:r w:rsidRPr="00D93729">
        <w:rPr>
          <w:rFonts w:ascii="標楷體" w:eastAsia="標楷體" w:hAnsi="標楷體"/>
          <w:sz w:val="28"/>
          <w:szCs w:val="28"/>
        </w:rPr>
        <w:t>。</w:t>
      </w:r>
    </w:p>
    <w:p w:rsidR="00D93729" w:rsidRDefault="00D74D27" w:rsidP="000244C0">
      <w:pPr>
        <w:pStyle w:val="a3"/>
        <w:numPr>
          <w:ilvl w:val="0"/>
          <w:numId w:val="2"/>
        </w:numPr>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公立幼兒園依幼兒教育及照顧法以契約進用之教保員、助理教保員及其他人員。</w:t>
      </w:r>
    </w:p>
    <w:p w:rsidR="00D74D27" w:rsidRPr="00D93729" w:rsidRDefault="00D74D27" w:rsidP="000244C0">
      <w:pPr>
        <w:pStyle w:val="a3"/>
        <w:numPr>
          <w:ilvl w:val="0"/>
          <w:numId w:val="2"/>
        </w:numPr>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依各機關學校團體駐衛警察設置管理辦法進用之駐衛警察。</w:t>
      </w:r>
    </w:p>
    <w:p w:rsid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臨時人員得辦理之業務，以非屬行使公權力之臨時性、短期性、季節性及特定性等定期契約性質之工作為限。但因機關組織特性、業務特殊需要，辦理輔助性公權力行使而進用之臨時人員，不在此限。</w:t>
      </w:r>
    </w:p>
    <w:p w:rsidR="00D74D27" w:rsidRP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各機關進用臨時人員，應符合下列各款條件之</w:t>
      </w:r>
      <w:proofErr w:type="gramStart"/>
      <w:r w:rsidRPr="00D74D27">
        <w:rPr>
          <w:rFonts w:ascii="標楷體" w:eastAsia="標楷體" w:hAnsi="標楷體" w:hint="eastAsia"/>
          <w:sz w:val="28"/>
          <w:szCs w:val="28"/>
        </w:rPr>
        <w:t>一</w:t>
      </w:r>
      <w:proofErr w:type="gramEnd"/>
      <w:r w:rsidRPr="00D74D27">
        <w:rPr>
          <w:rFonts w:ascii="標楷體" w:eastAsia="標楷體" w:hAnsi="標楷體" w:hint="eastAsia"/>
          <w:sz w:val="28"/>
          <w:szCs w:val="28"/>
        </w:rPr>
        <w:t>：</w:t>
      </w:r>
    </w:p>
    <w:p w:rsidR="00D74D27" w:rsidRPr="00D74D27" w:rsidRDefault="00D74D27" w:rsidP="000244C0">
      <w:pPr>
        <w:pStyle w:val="a3"/>
        <w:numPr>
          <w:ilvl w:val="0"/>
          <w:numId w:val="19"/>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機關現有業務經按下列方式檢討後，現有人力仍不能負荷者：</w:t>
      </w:r>
    </w:p>
    <w:p w:rsidR="00466D63" w:rsidRDefault="00D74D27" w:rsidP="000244C0">
      <w:pPr>
        <w:pStyle w:val="a3"/>
        <w:numPr>
          <w:ilvl w:val="0"/>
          <w:numId w:val="4"/>
        </w:numPr>
        <w:snapToGrid w:val="0"/>
        <w:spacing w:line="440" w:lineRule="exact"/>
        <w:ind w:leftChars="290" w:left="696" w:firstLineChars="200" w:firstLine="560"/>
        <w:jc w:val="both"/>
        <w:rPr>
          <w:rFonts w:ascii="標楷體" w:eastAsia="標楷體" w:hAnsi="標楷體"/>
          <w:sz w:val="28"/>
          <w:szCs w:val="28"/>
        </w:rPr>
      </w:pPr>
      <w:r w:rsidRPr="00D74D27">
        <w:rPr>
          <w:rFonts w:ascii="標楷體" w:eastAsia="標楷體" w:hAnsi="標楷體" w:hint="eastAsia"/>
          <w:sz w:val="28"/>
          <w:szCs w:val="28"/>
        </w:rPr>
        <w:t>以委託外包方式辦理。</w:t>
      </w:r>
    </w:p>
    <w:p w:rsidR="00D74D27" w:rsidRPr="00466D63" w:rsidRDefault="00D74D27" w:rsidP="000244C0">
      <w:pPr>
        <w:pStyle w:val="a3"/>
        <w:numPr>
          <w:ilvl w:val="0"/>
          <w:numId w:val="4"/>
        </w:numPr>
        <w:snapToGrid w:val="0"/>
        <w:spacing w:line="440" w:lineRule="exact"/>
        <w:ind w:leftChars="523" w:left="1697" w:hangingChars="158" w:hanging="442"/>
        <w:jc w:val="both"/>
        <w:rPr>
          <w:rFonts w:ascii="標楷體" w:eastAsia="標楷體" w:hAnsi="標楷體"/>
          <w:sz w:val="28"/>
          <w:szCs w:val="28"/>
        </w:rPr>
      </w:pPr>
      <w:r w:rsidRPr="00466D63">
        <w:rPr>
          <w:rFonts w:ascii="標楷體" w:eastAsia="標楷體" w:hAnsi="標楷體" w:hint="eastAsia"/>
          <w:sz w:val="28"/>
          <w:szCs w:val="28"/>
        </w:rPr>
        <w:t>以推動工作簡化、業務資訊化及運用志工等人力替代措施辦理。</w:t>
      </w:r>
    </w:p>
    <w:p w:rsidR="00D74D27" w:rsidRPr="00D74D27" w:rsidRDefault="00D74D27" w:rsidP="000244C0">
      <w:pPr>
        <w:pStyle w:val="a3"/>
        <w:numPr>
          <w:ilvl w:val="0"/>
          <w:numId w:val="19"/>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 xml:space="preserve">機關接受專案經費補助辦理特定業務或委託研究計畫，不能以現有人力辦理者。 </w:t>
      </w:r>
    </w:p>
    <w:p w:rsidR="00D74D27" w:rsidRPr="00D74D27" w:rsidRDefault="00D74D27" w:rsidP="000244C0">
      <w:pPr>
        <w:pStyle w:val="a3"/>
        <w:numPr>
          <w:ilvl w:val="0"/>
          <w:numId w:val="19"/>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因新增業務確需臨時人力協助者。</w:t>
      </w:r>
    </w:p>
    <w:p w:rsidR="00D74D27" w:rsidRPr="00D74D27" w:rsidRDefault="00D74D27" w:rsidP="000244C0">
      <w:pPr>
        <w:pStyle w:val="a3"/>
        <w:numPr>
          <w:ilvl w:val="0"/>
          <w:numId w:val="19"/>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因辦理營</w:t>
      </w:r>
      <w:proofErr w:type="gramStart"/>
      <w:r w:rsidRPr="00D74D27">
        <w:rPr>
          <w:rFonts w:ascii="標楷體" w:eastAsia="標楷體" w:hAnsi="標楷體" w:hint="eastAsia"/>
          <w:sz w:val="28"/>
          <w:szCs w:val="28"/>
        </w:rPr>
        <w:t>繕</w:t>
      </w:r>
      <w:proofErr w:type="gramEnd"/>
      <w:r w:rsidRPr="00D74D27">
        <w:rPr>
          <w:rFonts w:ascii="標楷體" w:eastAsia="標楷體" w:hAnsi="標楷體" w:hint="eastAsia"/>
          <w:sz w:val="28"/>
          <w:szCs w:val="28"/>
        </w:rPr>
        <w:t>工程確需進用臨時人力協助者。</w:t>
      </w:r>
    </w:p>
    <w:p w:rsidR="00D74D27" w:rsidRDefault="00D74D27" w:rsidP="000244C0">
      <w:pPr>
        <w:pStyle w:val="a3"/>
        <w:numPr>
          <w:ilvl w:val="0"/>
          <w:numId w:val="19"/>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因推行業務所需之外勤、技術類工作。</w:t>
      </w:r>
    </w:p>
    <w:p w:rsidR="004979F5" w:rsidRDefault="00D74D27" w:rsidP="00413CF1">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各機關以本府經費進用之臨時人員，</w:t>
      </w:r>
      <w:proofErr w:type="gramStart"/>
      <w:r w:rsidRPr="00D74D27">
        <w:rPr>
          <w:rFonts w:ascii="標楷體" w:eastAsia="標楷體" w:hAnsi="標楷體" w:hint="eastAsia"/>
          <w:sz w:val="28"/>
          <w:szCs w:val="28"/>
        </w:rPr>
        <w:t>於進用</w:t>
      </w:r>
      <w:proofErr w:type="gramEnd"/>
      <w:r w:rsidRPr="00D74D27">
        <w:rPr>
          <w:rFonts w:ascii="標楷體" w:eastAsia="標楷體" w:hAnsi="標楷體" w:hint="eastAsia"/>
          <w:sz w:val="28"/>
          <w:szCs w:val="28"/>
        </w:rPr>
        <w:t>前應填具臨時人員進</w:t>
      </w:r>
      <w:r w:rsidRPr="00D74D27">
        <w:rPr>
          <w:rFonts w:ascii="標楷體" w:eastAsia="標楷體" w:hAnsi="標楷體" w:hint="eastAsia"/>
          <w:sz w:val="28"/>
          <w:szCs w:val="28"/>
        </w:rPr>
        <w:lastRenderedPageBreak/>
        <w:t>用計畫表及當年度臨時人員運用成效檢討報告，陳報本府，並經本府預算員額專案小組審查會議通過。年度中</w:t>
      </w:r>
      <w:r w:rsidR="00413CF1" w:rsidRPr="00413CF1">
        <w:rPr>
          <w:rFonts w:ascii="標楷體" w:eastAsia="標楷體" w:hAnsi="標楷體" w:hint="eastAsia"/>
          <w:sz w:val="28"/>
          <w:szCs w:val="28"/>
        </w:rPr>
        <w:t>有請增臨時人員需求者，應填具進用計畫表，專簽提請本府預算員額專案小組定期會議審查。</w:t>
      </w:r>
    </w:p>
    <w:p w:rsidR="002D754A" w:rsidRPr="004979F5" w:rsidRDefault="00D74D27" w:rsidP="000244C0">
      <w:pPr>
        <w:pStyle w:val="a3"/>
        <w:snapToGrid w:val="0"/>
        <w:spacing w:line="440" w:lineRule="exact"/>
        <w:ind w:leftChars="0" w:left="567"/>
        <w:jc w:val="both"/>
        <w:rPr>
          <w:rFonts w:ascii="標楷體" w:eastAsia="標楷體" w:hAnsi="標楷體"/>
          <w:sz w:val="28"/>
          <w:szCs w:val="28"/>
        </w:rPr>
      </w:pPr>
      <w:r w:rsidRPr="004979F5">
        <w:rPr>
          <w:rFonts w:ascii="標楷體" w:eastAsia="標楷體" w:hAnsi="標楷體" w:hint="eastAsia"/>
          <w:sz w:val="28"/>
          <w:szCs w:val="28"/>
        </w:rPr>
        <w:t>前項臨時人員進用人數，非有迫切性或必要性者，不得超過進用機關前一年度實際進用臨時人員之人數。</w:t>
      </w:r>
    </w:p>
    <w:p w:rsidR="00730B69"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各機關以中央或本府以外之機關委託或補助經費進用之臨時人員(以下簡稱本府經費以外進用之臨時人員)，應以該委託或補助經費為限，並經本府核定後始得進用。</w:t>
      </w:r>
    </w:p>
    <w:p w:rsidR="00D74D27" w:rsidRPr="00730B69" w:rsidRDefault="00D74D27" w:rsidP="000244C0">
      <w:pPr>
        <w:pStyle w:val="a3"/>
        <w:snapToGrid w:val="0"/>
        <w:spacing w:line="440" w:lineRule="exact"/>
        <w:ind w:leftChars="0" w:left="567"/>
        <w:jc w:val="both"/>
        <w:rPr>
          <w:rFonts w:ascii="標楷體" w:eastAsia="標楷體" w:hAnsi="標楷體"/>
          <w:sz w:val="28"/>
          <w:szCs w:val="28"/>
        </w:rPr>
      </w:pPr>
      <w:r w:rsidRPr="00730B69">
        <w:rPr>
          <w:rFonts w:ascii="標楷體" w:eastAsia="標楷體" w:hAnsi="標楷體" w:hint="eastAsia"/>
          <w:sz w:val="28"/>
          <w:szCs w:val="28"/>
        </w:rPr>
        <w:t>前項臨時人員如計畫結束或經費不足即應解僱，不得改以其他增加本府財政負擔之經費來源再行進用。</w:t>
      </w:r>
    </w:p>
    <w:p w:rsidR="00D74D27" w:rsidRP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有下列情形之</w:t>
      </w:r>
      <w:proofErr w:type="gramStart"/>
      <w:r w:rsidRPr="00D74D27">
        <w:rPr>
          <w:rFonts w:ascii="標楷體" w:eastAsia="標楷體" w:hAnsi="標楷體" w:hint="eastAsia"/>
          <w:sz w:val="28"/>
          <w:szCs w:val="28"/>
        </w:rPr>
        <w:t>一</w:t>
      </w:r>
      <w:proofErr w:type="gramEnd"/>
      <w:r w:rsidRPr="00D74D27">
        <w:rPr>
          <w:rFonts w:ascii="標楷體" w:eastAsia="標楷體" w:hAnsi="標楷體" w:hint="eastAsia"/>
          <w:sz w:val="28"/>
          <w:szCs w:val="28"/>
        </w:rPr>
        <w:t>者，不得進用為各機關之臨時人員：</w:t>
      </w:r>
    </w:p>
    <w:p w:rsidR="00D74D27" w:rsidRDefault="00D74D27" w:rsidP="000244C0">
      <w:pPr>
        <w:pStyle w:val="a3"/>
        <w:numPr>
          <w:ilvl w:val="0"/>
          <w:numId w:val="20"/>
        </w:numPr>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動員戡亂時期終止後曾犯內亂、外患、貪污等罪，經有罪判決確定。</w:t>
      </w:r>
    </w:p>
    <w:p w:rsidR="00D74D27" w:rsidRPr="00C21488" w:rsidRDefault="00D74D27" w:rsidP="000244C0">
      <w:pPr>
        <w:pStyle w:val="a3"/>
        <w:numPr>
          <w:ilvl w:val="0"/>
          <w:numId w:val="20"/>
        </w:numPr>
        <w:spacing w:line="440" w:lineRule="exact"/>
        <w:ind w:leftChars="235" w:left="1132" w:hanging="568"/>
        <w:jc w:val="both"/>
        <w:rPr>
          <w:rFonts w:ascii="標楷體" w:eastAsia="標楷體" w:hAnsi="標楷體"/>
          <w:sz w:val="28"/>
          <w:szCs w:val="28"/>
        </w:rPr>
      </w:pPr>
      <w:r w:rsidRPr="00C21488">
        <w:rPr>
          <w:rFonts w:ascii="標楷體" w:eastAsia="標楷體" w:hAnsi="標楷體"/>
          <w:sz w:val="28"/>
          <w:szCs w:val="28"/>
        </w:rPr>
        <w:t>受</w:t>
      </w:r>
      <w:r w:rsidRPr="00C21488">
        <w:rPr>
          <w:rFonts w:ascii="標楷體" w:eastAsia="標楷體" w:hAnsi="標楷體" w:hint="eastAsia"/>
          <w:sz w:val="28"/>
          <w:szCs w:val="28"/>
        </w:rPr>
        <w:t>監護</w:t>
      </w:r>
      <w:r w:rsidRPr="00C21488">
        <w:rPr>
          <w:rFonts w:ascii="標楷體" w:eastAsia="標楷體" w:hAnsi="標楷體"/>
          <w:sz w:val="28"/>
          <w:szCs w:val="28"/>
        </w:rPr>
        <w:t>宣告，尚未撤銷。</w:t>
      </w:r>
    </w:p>
    <w:p w:rsid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各機關依身心障礙者權益保障法第三十八條及原住民族工作權保障法第四條或第五條規定，進用身心障礙者或原住民而未足額進用時，依本要點規定得進用臨時人員者，優先進用身心障礙者及原住民。</w:t>
      </w:r>
    </w:p>
    <w:p w:rsidR="00D74D27" w:rsidRP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w:t>
      </w:r>
    </w:p>
    <w:p w:rsidR="00D74D27" w:rsidRPr="0036298B" w:rsidRDefault="00D74D27" w:rsidP="000244C0">
      <w:pPr>
        <w:spacing w:line="440" w:lineRule="exact"/>
        <w:ind w:leftChars="228" w:left="561" w:hangingChars="5" w:hanging="14"/>
        <w:jc w:val="both"/>
        <w:rPr>
          <w:rFonts w:ascii="標楷體" w:eastAsia="標楷體" w:hAnsi="標楷體"/>
          <w:sz w:val="28"/>
          <w:szCs w:val="28"/>
        </w:rPr>
      </w:pPr>
      <w:r w:rsidRPr="0036298B">
        <w:rPr>
          <w:rFonts w:ascii="標楷體" w:eastAsia="標楷體" w:hAnsi="標楷體" w:hint="eastAsia"/>
          <w:sz w:val="28"/>
          <w:szCs w:val="28"/>
        </w:rPr>
        <w:t>前項但書不受迴避進用規定限制之臨時人員，不包括原契約之期限屆滿或其他原因終止後，由機關首長另訂新契約進用之情形。</w:t>
      </w:r>
    </w:p>
    <w:p w:rsidR="00D74D27" w:rsidRDefault="00D74D27" w:rsidP="000244C0">
      <w:pPr>
        <w:spacing w:line="440" w:lineRule="exact"/>
        <w:ind w:left="568"/>
        <w:jc w:val="both"/>
        <w:rPr>
          <w:rFonts w:ascii="標楷體" w:eastAsia="標楷體" w:hAnsi="標楷體"/>
          <w:sz w:val="28"/>
          <w:szCs w:val="28"/>
        </w:rPr>
      </w:pPr>
      <w:r w:rsidRPr="00D74D27">
        <w:rPr>
          <w:rFonts w:ascii="標楷體" w:eastAsia="標楷體" w:hAnsi="標楷體" w:hint="eastAsia"/>
          <w:sz w:val="28"/>
          <w:szCs w:val="28"/>
        </w:rPr>
        <w:t>機關首長於公務人員任用法第二十六條之一第一項所定期間內，不得新進用臨時人員。</w:t>
      </w:r>
    </w:p>
    <w:p w:rsidR="00D74D27" w:rsidRDefault="00D74D27" w:rsidP="000244C0">
      <w:pPr>
        <w:pStyle w:val="a3"/>
        <w:numPr>
          <w:ilvl w:val="0"/>
          <w:numId w:val="14"/>
        </w:numPr>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各機關進用臨時人員，以公開甄選為原則，並以足以勝任擬任工作者為限。</w:t>
      </w:r>
    </w:p>
    <w:p w:rsidR="0054618C" w:rsidRPr="0054618C" w:rsidRDefault="0054618C"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各機關於本要點生效前進用之臨時人員，除符合本要點進用規</w:t>
      </w:r>
      <w:r w:rsidRPr="0054618C">
        <w:rPr>
          <w:rFonts w:ascii="標楷體" w:eastAsia="標楷體" w:hAnsi="標楷體" w:hint="eastAsia"/>
          <w:sz w:val="28"/>
          <w:szCs w:val="28"/>
        </w:rPr>
        <w:lastRenderedPageBreak/>
        <w:t>定者外，得依下列方式檢討其所辦理業務，並依勞動基準法等相關規定辦理：</w:t>
      </w:r>
    </w:p>
    <w:p w:rsidR="00D93729" w:rsidRDefault="0054618C" w:rsidP="000244C0">
      <w:pPr>
        <w:pStyle w:val="a3"/>
        <w:numPr>
          <w:ilvl w:val="0"/>
          <w:numId w:val="6"/>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所辦理業務非屬機關核心業務，且具有計畫性、階段性者，檢討改</w:t>
      </w:r>
      <w:proofErr w:type="gramStart"/>
      <w:r w:rsidRPr="0054618C">
        <w:rPr>
          <w:rFonts w:ascii="標楷體" w:eastAsia="標楷體" w:hAnsi="標楷體" w:hint="eastAsia"/>
          <w:sz w:val="28"/>
          <w:szCs w:val="28"/>
        </w:rPr>
        <w:t>採</w:t>
      </w:r>
      <w:proofErr w:type="gramEnd"/>
      <w:r w:rsidRPr="0054618C">
        <w:rPr>
          <w:rFonts w:ascii="標楷體" w:eastAsia="標楷體" w:hAnsi="標楷體" w:hint="eastAsia"/>
          <w:sz w:val="28"/>
          <w:szCs w:val="28"/>
        </w:rPr>
        <w:t>其他替代性人力措施辦理。</w:t>
      </w:r>
    </w:p>
    <w:p w:rsidR="0054618C" w:rsidRPr="00D93729" w:rsidRDefault="0054618C" w:rsidP="000244C0">
      <w:pPr>
        <w:pStyle w:val="a3"/>
        <w:numPr>
          <w:ilvl w:val="0"/>
          <w:numId w:val="6"/>
        </w:numPr>
        <w:spacing w:line="440" w:lineRule="exact"/>
        <w:ind w:leftChars="0" w:left="1412" w:hanging="561"/>
        <w:jc w:val="both"/>
        <w:rPr>
          <w:rFonts w:ascii="標楷體" w:eastAsia="標楷體" w:hAnsi="標楷體"/>
          <w:sz w:val="28"/>
          <w:szCs w:val="28"/>
        </w:rPr>
      </w:pPr>
      <w:r w:rsidRPr="00D93729">
        <w:rPr>
          <w:rFonts w:ascii="標楷體" w:eastAsia="標楷體" w:hAnsi="標楷體" w:hint="eastAsia"/>
          <w:bCs/>
          <w:sz w:val="28"/>
          <w:szCs w:val="28"/>
        </w:rPr>
        <w:t>所辦理業務屬常態性、核心業務或涉及行使公權力者，檢討改由正式公務人員、聘僱人員擔任，或改</w:t>
      </w:r>
      <w:proofErr w:type="gramStart"/>
      <w:r w:rsidRPr="00D93729">
        <w:rPr>
          <w:rFonts w:ascii="標楷體" w:eastAsia="標楷體" w:hAnsi="標楷體" w:hint="eastAsia"/>
          <w:bCs/>
          <w:sz w:val="28"/>
          <w:szCs w:val="28"/>
        </w:rPr>
        <w:t>採</w:t>
      </w:r>
      <w:proofErr w:type="gramEnd"/>
      <w:r w:rsidRPr="00D93729">
        <w:rPr>
          <w:rFonts w:ascii="標楷體" w:eastAsia="標楷體" w:hAnsi="標楷體" w:hint="eastAsia"/>
          <w:bCs/>
          <w:sz w:val="28"/>
          <w:szCs w:val="28"/>
        </w:rPr>
        <w:t>其他替代性人力措施辦理。</w:t>
      </w:r>
    </w:p>
    <w:p w:rsidR="0054618C" w:rsidRDefault="0054618C"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臨時人員之待遇及年終工作獎金規定如下：</w:t>
      </w:r>
    </w:p>
    <w:p w:rsidR="0054618C" w:rsidRPr="0054618C" w:rsidRDefault="0054618C" w:rsidP="000244C0">
      <w:pPr>
        <w:pStyle w:val="a3"/>
        <w:numPr>
          <w:ilvl w:val="0"/>
          <w:numId w:val="21"/>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臨時人員之工資，依據勞動基準法相關規定辦理。</w:t>
      </w:r>
    </w:p>
    <w:p w:rsidR="0054618C" w:rsidRPr="0054618C" w:rsidRDefault="0054618C" w:rsidP="000244C0">
      <w:pPr>
        <w:pStyle w:val="a3"/>
        <w:numPr>
          <w:ilvl w:val="0"/>
          <w:numId w:val="21"/>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臨時人員之待遇，依本府及所屬各機關預算各項費用編列標準辦理，並由各機關編列於年度預算中。但以本府經費以外進用之臨時人員待遇，依中央或本府以外之機關補助經費之標準辦理。</w:t>
      </w:r>
    </w:p>
    <w:p w:rsidR="0054618C" w:rsidRDefault="0054618C" w:rsidP="000244C0">
      <w:pPr>
        <w:pStyle w:val="a3"/>
        <w:numPr>
          <w:ilvl w:val="0"/>
          <w:numId w:val="21"/>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臨時人員年終工作獎金之核發，比照軍公教人員年終工作獎金發給注意事項辦理。</w:t>
      </w:r>
    </w:p>
    <w:p w:rsidR="00974570" w:rsidRPr="003A0172" w:rsidRDefault="003A0172"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3A0172">
        <w:rPr>
          <w:rFonts w:ascii="標楷體" w:eastAsia="標楷體" w:hAnsi="標楷體" w:hint="eastAsia"/>
          <w:sz w:val="28"/>
          <w:szCs w:val="28"/>
        </w:rPr>
        <w:t>對於臨時人員之平時考核，各機關應於每年四月、八月及十二月確實辦理，以作為年終考核之</w:t>
      </w:r>
      <w:r w:rsidRPr="000C553F">
        <w:rPr>
          <w:rFonts w:ascii="標楷體" w:eastAsia="標楷體" w:hAnsi="標楷體" w:hint="eastAsia"/>
          <w:sz w:val="28"/>
          <w:szCs w:val="28"/>
        </w:rPr>
        <w:t>依據；任職至年度終了無論是否屆滿一年者，均應予</w:t>
      </w:r>
      <w:proofErr w:type="gramStart"/>
      <w:r w:rsidRPr="000C553F">
        <w:rPr>
          <w:rFonts w:ascii="標楷體" w:eastAsia="標楷體" w:hAnsi="標楷體" w:hint="eastAsia"/>
          <w:sz w:val="28"/>
          <w:szCs w:val="28"/>
        </w:rPr>
        <w:t>併</w:t>
      </w:r>
      <w:proofErr w:type="gramEnd"/>
      <w:r w:rsidRPr="000C553F">
        <w:rPr>
          <w:rFonts w:ascii="標楷體" w:eastAsia="標楷體" w:hAnsi="標楷體" w:hint="eastAsia"/>
          <w:sz w:val="28"/>
          <w:szCs w:val="28"/>
        </w:rPr>
        <w:t>同十二月平時考核辦理年終考核，</w:t>
      </w:r>
      <w:r w:rsidRPr="003A0172">
        <w:rPr>
          <w:rFonts w:ascii="標楷體" w:eastAsia="標楷體" w:hAnsi="標楷體" w:hint="eastAsia"/>
          <w:sz w:val="28"/>
          <w:szCs w:val="28"/>
        </w:rPr>
        <w:t>並詳實記錄於考核紀錄表(如附表</w:t>
      </w:r>
      <w:proofErr w:type="gramStart"/>
      <w:r w:rsidRPr="003A0172">
        <w:rPr>
          <w:rFonts w:ascii="標楷體" w:eastAsia="標楷體" w:hAnsi="標楷體" w:hint="eastAsia"/>
          <w:sz w:val="28"/>
          <w:szCs w:val="28"/>
        </w:rPr>
        <w:t>一</w:t>
      </w:r>
      <w:proofErr w:type="gramEnd"/>
      <w:r w:rsidRPr="003A0172">
        <w:rPr>
          <w:rFonts w:ascii="標楷體" w:eastAsia="標楷體" w:hAnsi="標楷體" w:hint="eastAsia"/>
          <w:sz w:val="28"/>
          <w:szCs w:val="28"/>
        </w:rPr>
        <w:t>)；其評分標準如下：</w:t>
      </w:r>
    </w:p>
    <w:p w:rsidR="00974570" w:rsidRDefault="00974570" w:rsidP="000244C0">
      <w:pPr>
        <w:pStyle w:val="a3"/>
        <w:numPr>
          <w:ilvl w:val="0"/>
          <w:numId w:val="22"/>
        </w:numPr>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工作考核(占百分之五十)</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主動：能否不待督促，自動自發，積極辦理。</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負責：能否任勞任怨，勇於負責。</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服從：是否能夠虛心接受長官指導及指揮處理公務。</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時效：能否依限完成交辦事項。</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改進：交辦事項，能否隨時注意改進工作方法。</w:t>
      </w:r>
    </w:p>
    <w:p w:rsidR="00974570" w:rsidRDefault="00974570" w:rsidP="000244C0">
      <w:pPr>
        <w:numPr>
          <w:ilvl w:val="3"/>
          <w:numId w:val="1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合作：是否能隨時發揮職務協助，積極配合推展業務。</w:t>
      </w:r>
    </w:p>
    <w:p w:rsidR="00974570" w:rsidRPr="00974570" w:rsidRDefault="00974570" w:rsidP="000244C0">
      <w:pPr>
        <w:pStyle w:val="a3"/>
        <w:numPr>
          <w:ilvl w:val="0"/>
          <w:numId w:val="22"/>
        </w:numPr>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品德考核(占百分之二十五)</w:t>
      </w:r>
    </w:p>
    <w:p w:rsidR="00974570" w:rsidRDefault="00974570" w:rsidP="000244C0">
      <w:pPr>
        <w:numPr>
          <w:ilvl w:val="0"/>
          <w:numId w:val="2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廉正：是否廉潔自持，無收受不當利益之情事。</w:t>
      </w:r>
    </w:p>
    <w:p w:rsidR="00974570" w:rsidRDefault="00974570" w:rsidP="000244C0">
      <w:pPr>
        <w:numPr>
          <w:ilvl w:val="0"/>
          <w:numId w:val="2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性情：是否敦厚謙和，謹慎懇摯。</w:t>
      </w:r>
    </w:p>
    <w:p w:rsidR="00974570" w:rsidRDefault="00974570" w:rsidP="000244C0">
      <w:pPr>
        <w:numPr>
          <w:ilvl w:val="0"/>
          <w:numId w:val="2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禮貌：能否注意公務禮貌，應對得宜。</w:t>
      </w:r>
    </w:p>
    <w:p w:rsidR="00974570" w:rsidRPr="00974570" w:rsidRDefault="00974570" w:rsidP="000244C0">
      <w:pPr>
        <w:numPr>
          <w:ilvl w:val="0"/>
          <w:numId w:val="28"/>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惜物：是否能夠愛惜辦公物品，且無不當使用公物之</w:t>
      </w:r>
      <w:r w:rsidRPr="00974570">
        <w:rPr>
          <w:rFonts w:ascii="標楷體" w:eastAsia="標楷體" w:hAnsi="標楷體" w:hint="eastAsia"/>
          <w:sz w:val="28"/>
          <w:szCs w:val="28"/>
        </w:rPr>
        <w:lastRenderedPageBreak/>
        <w:t>情事。</w:t>
      </w:r>
    </w:p>
    <w:p w:rsidR="00974570" w:rsidRPr="00974570" w:rsidRDefault="00974570" w:rsidP="000244C0">
      <w:pPr>
        <w:pStyle w:val="a3"/>
        <w:numPr>
          <w:ilvl w:val="0"/>
          <w:numId w:val="22"/>
        </w:numPr>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差勤考核(占百分之二十五)</w:t>
      </w:r>
    </w:p>
    <w:p w:rsidR="00974570" w:rsidRDefault="00974570" w:rsidP="000244C0">
      <w:pPr>
        <w:numPr>
          <w:ilvl w:val="0"/>
          <w:numId w:val="29"/>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勤勉：能否</w:t>
      </w:r>
      <w:proofErr w:type="gramStart"/>
      <w:r w:rsidRPr="00974570">
        <w:rPr>
          <w:rFonts w:ascii="標楷體" w:eastAsia="標楷體" w:hAnsi="標楷體" w:hint="eastAsia"/>
          <w:sz w:val="28"/>
          <w:szCs w:val="28"/>
        </w:rPr>
        <w:t>認真勤慎熱誠</w:t>
      </w:r>
      <w:proofErr w:type="gramEnd"/>
      <w:r w:rsidRPr="00974570">
        <w:rPr>
          <w:rFonts w:ascii="標楷體" w:eastAsia="標楷體" w:hAnsi="標楷體" w:hint="eastAsia"/>
          <w:sz w:val="28"/>
          <w:szCs w:val="28"/>
        </w:rPr>
        <w:t>，任事不遲到早退。</w:t>
      </w:r>
    </w:p>
    <w:p w:rsidR="00974570" w:rsidRDefault="00974570" w:rsidP="000244C0">
      <w:pPr>
        <w:numPr>
          <w:ilvl w:val="0"/>
          <w:numId w:val="29"/>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服務：依規定佩戴識別證，以便民眾辨識。</w:t>
      </w:r>
    </w:p>
    <w:p w:rsidR="0054618C" w:rsidRPr="00974570" w:rsidRDefault="00974570" w:rsidP="000244C0">
      <w:pPr>
        <w:numPr>
          <w:ilvl w:val="0"/>
          <w:numId w:val="29"/>
        </w:numPr>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紀律：辦公時間，無藉機離開辦公處所處理私</w:t>
      </w:r>
      <w:proofErr w:type="gramStart"/>
      <w:r w:rsidRPr="00974570">
        <w:rPr>
          <w:rFonts w:ascii="標楷體" w:eastAsia="標楷體" w:hAnsi="標楷體" w:hint="eastAsia"/>
          <w:sz w:val="28"/>
          <w:szCs w:val="28"/>
        </w:rPr>
        <w:t>務</w:t>
      </w:r>
      <w:proofErr w:type="gramEnd"/>
      <w:r w:rsidRPr="00974570">
        <w:rPr>
          <w:rFonts w:ascii="標楷體" w:eastAsia="標楷體" w:hAnsi="標楷體" w:hint="eastAsia"/>
          <w:sz w:val="28"/>
          <w:szCs w:val="28"/>
        </w:rPr>
        <w:t>之情事。</w:t>
      </w:r>
    </w:p>
    <w:p w:rsidR="0054618C" w:rsidRPr="0054618C" w:rsidRDefault="0054618C"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臨時人員考核結果，依下列規定列為續</w:t>
      </w:r>
      <w:proofErr w:type="gramStart"/>
      <w:r w:rsidRPr="0054618C">
        <w:rPr>
          <w:rFonts w:ascii="標楷體" w:eastAsia="標楷體" w:hAnsi="標楷體" w:hint="eastAsia"/>
          <w:sz w:val="28"/>
          <w:szCs w:val="28"/>
        </w:rPr>
        <w:t>僱</w:t>
      </w:r>
      <w:proofErr w:type="gramEnd"/>
      <w:r w:rsidRPr="0054618C">
        <w:rPr>
          <w:rFonts w:ascii="標楷體" w:eastAsia="標楷體" w:hAnsi="標楷體" w:hint="eastAsia"/>
          <w:sz w:val="28"/>
          <w:szCs w:val="28"/>
        </w:rPr>
        <w:t>與否之依據：</w:t>
      </w:r>
    </w:p>
    <w:p w:rsidR="0054618C" w:rsidRDefault="0054618C" w:rsidP="000244C0">
      <w:pPr>
        <w:pStyle w:val="a3"/>
        <w:numPr>
          <w:ilvl w:val="0"/>
          <w:numId w:val="23"/>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甲等：八十分以上，續</w:t>
      </w:r>
      <w:proofErr w:type="gramStart"/>
      <w:r w:rsidRPr="0054618C">
        <w:rPr>
          <w:rFonts w:ascii="標楷體" w:eastAsia="標楷體" w:hAnsi="標楷體" w:hint="eastAsia"/>
          <w:sz w:val="28"/>
          <w:szCs w:val="28"/>
        </w:rPr>
        <w:t>僱</w:t>
      </w:r>
      <w:proofErr w:type="gramEnd"/>
      <w:r w:rsidRPr="0054618C">
        <w:rPr>
          <w:rFonts w:ascii="標楷體" w:eastAsia="標楷體" w:hAnsi="標楷體" w:hint="eastAsia"/>
          <w:sz w:val="28"/>
          <w:szCs w:val="28"/>
        </w:rPr>
        <w:t>。</w:t>
      </w:r>
    </w:p>
    <w:p w:rsidR="0054618C" w:rsidRDefault="0054618C" w:rsidP="000244C0">
      <w:pPr>
        <w:pStyle w:val="a3"/>
        <w:numPr>
          <w:ilvl w:val="0"/>
          <w:numId w:val="23"/>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乙等：七十分以上，未滿八十分，續</w:t>
      </w:r>
      <w:proofErr w:type="gramStart"/>
      <w:r w:rsidRPr="0054618C">
        <w:rPr>
          <w:rFonts w:ascii="標楷體" w:eastAsia="標楷體" w:hAnsi="標楷體" w:hint="eastAsia"/>
          <w:sz w:val="28"/>
          <w:szCs w:val="28"/>
        </w:rPr>
        <w:t>僱</w:t>
      </w:r>
      <w:proofErr w:type="gramEnd"/>
      <w:r w:rsidRPr="0054618C">
        <w:rPr>
          <w:rFonts w:ascii="標楷體" w:eastAsia="標楷體" w:hAnsi="標楷體" w:hint="eastAsia"/>
          <w:sz w:val="28"/>
          <w:szCs w:val="28"/>
        </w:rPr>
        <w:t>，各機關主管並應加強督導。</w:t>
      </w:r>
    </w:p>
    <w:p w:rsidR="0054618C" w:rsidRDefault="0054618C" w:rsidP="000244C0">
      <w:pPr>
        <w:pStyle w:val="a3"/>
        <w:numPr>
          <w:ilvl w:val="0"/>
          <w:numId w:val="23"/>
        </w:numPr>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丙等：未滿七十分，依勞動基準法第十一條第五款之規定終止勞動契約。</w:t>
      </w:r>
    </w:p>
    <w:p w:rsidR="00B83BB9" w:rsidRPr="00CB3C53" w:rsidRDefault="00B83BB9"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CB3C53">
        <w:rPr>
          <w:rFonts w:ascii="標楷體" w:eastAsia="標楷體" w:hAnsi="標楷體" w:cs="標楷體" w:hint="eastAsia"/>
          <w:kern w:val="0"/>
          <w:sz w:val="28"/>
          <w:szCs w:val="28"/>
        </w:rPr>
        <w:t>下列臨時人員之考核，比照</w:t>
      </w:r>
      <w:proofErr w:type="gramStart"/>
      <w:r w:rsidR="00F91DD8" w:rsidRPr="00CB3C53">
        <w:rPr>
          <w:rFonts w:ascii="標楷體" w:eastAsia="標楷體" w:hAnsi="標楷體" w:cs="標楷體" w:hint="eastAsia"/>
          <w:kern w:val="0"/>
          <w:sz w:val="28"/>
          <w:szCs w:val="28"/>
        </w:rPr>
        <w:t>本</w:t>
      </w:r>
      <w:r w:rsidRPr="00CB3C53">
        <w:rPr>
          <w:rFonts w:ascii="標楷體" w:eastAsia="標楷體" w:hAnsi="標楷體" w:cs="標楷體" w:hint="eastAsia"/>
          <w:kern w:val="0"/>
          <w:sz w:val="28"/>
          <w:szCs w:val="28"/>
        </w:rPr>
        <w:t>府約聘僱</w:t>
      </w:r>
      <w:proofErr w:type="gramEnd"/>
      <w:r w:rsidRPr="00CB3C53">
        <w:rPr>
          <w:rFonts w:ascii="標楷體" w:eastAsia="標楷體" w:hAnsi="標楷體" w:cs="標楷體" w:hint="eastAsia"/>
          <w:kern w:val="0"/>
          <w:sz w:val="28"/>
          <w:szCs w:val="28"/>
        </w:rPr>
        <w:t>人員相關規定</w:t>
      </w:r>
      <w:r w:rsidR="00F91DD8" w:rsidRPr="00CB3C53">
        <w:rPr>
          <w:rFonts w:ascii="標楷體" w:eastAsia="標楷體" w:hAnsi="標楷體" w:cs="標楷體" w:hint="eastAsia"/>
          <w:kern w:val="0"/>
          <w:sz w:val="28"/>
          <w:szCs w:val="28"/>
        </w:rPr>
        <w:t>辦理。</w:t>
      </w:r>
    </w:p>
    <w:p w:rsidR="00B83BB9" w:rsidRPr="00D722B5" w:rsidRDefault="00B83BB9" w:rsidP="000244C0">
      <w:pPr>
        <w:spacing w:line="440" w:lineRule="exact"/>
        <w:ind w:firstLineChars="300" w:firstLine="840"/>
        <w:jc w:val="both"/>
        <w:rPr>
          <w:rFonts w:ascii="標楷體" w:eastAsia="標楷體" w:hAnsi="標楷體"/>
          <w:sz w:val="28"/>
          <w:szCs w:val="28"/>
        </w:rPr>
      </w:pPr>
      <w:r w:rsidRPr="00D722B5">
        <w:rPr>
          <w:rFonts w:ascii="標楷體" w:eastAsia="標楷體" w:hAnsi="標楷體" w:cs="標楷體" w:hint="eastAsia"/>
          <w:kern w:val="0"/>
          <w:sz w:val="28"/>
          <w:szCs w:val="28"/>
        </w:rPr>
        <w:t>但委託或經費補助機關有特別規定</w:t>
      </w:r>
      <w:r w:rsidR="00F91DD8" w:rsidRPr="00D722B5">
        <w:rPr>
          <w:rFonts w:ascii="標楷體" w:eastAsia="標楷體" w:hAnsi="標楷體" w:cs="標楷體" w:hint="eastAsia"/>
          <w:kern w:val="0"/>
          <w:sz w:val="28"/>
          <w:szCs w:val="28"/>
        </w:rPr>
        <w:t>者</w:t>
      </w:r>
      <w:r w:rsidRPr="00D722B5">
        <w:rPr>
          <w:rFonts w:ascii="標楷體" w:eastAsia="標楷體" w:hAnsi="標楷體" w:cs="標楷體" w:hint="eastAsia"/>
          <w:kern w:val="0"/>
          <w:sz w:val="28"/>
          <w:szCs w:val="28"/>
        </w:rPr>
        <w:t>，從其規定：</w:t>
      </w:r>
    </w:p>
    <w:p w:rsidR="00B83BB9" w:rsidRPr="006B3D7D" w:rsidRDefault="00B83BB9" w:rsidP="000244C0">
      <w:pPr>
        <w:pStyle w:val="a3"/>
        <w:numPr>
          <w:ilvl w:val="0"/>
          <w:numId w:val="24"/>
        </w:numPr>
        <w:spacing w:line="440" w:lineRule="exact"/>
        <w:ind w:leftChars="0" w:left="1412" w:hanging="561"/>
        <w:jc w:val="both"/>
        <w:rPr>
          <w:rFonts w:ascii="標楷體" w:eastAsia="標楷體" w:hAnsi="標楷體" w:cs="標楷體"/>
          <w:kern w:val="0"/>
          <w:sz w:val="28"/>
          <w:szCs w:val="28"/>
        </w:rPr>
      </w:pPr>
      <w:r w:rsidRPr="006B3D7D">
        <w:rPr>
          <w:rFonts w:ascii="標楷體" w:eastAsia="標楷體" w:hAnsi="標楷體" w:cs="標楷體" w:hint="eastAsia"/>
          <w:kern w:val="0"/>
          <w:sz w:val="28"/>
          <w:szCs w:val="28"/>
        </w:rPr>
        <w:t>以本府工程管理費</w:t>
      </w:r>
      <w:r w:rsidR="00027A71">
        <w:rPr>
          <w:rFonts w:ascii="標楷體" w:eastAsia="標楷體" w:hAnsi="標楷體" w:cs="標楷體" w:hint="eastAsia"/>
          <w:kern w:val="0"/>
          <w:sz w:val="28"/>
          <w:szCs w:val="28"/>
        </w:rPr>
        <w:t>等經費</w:t>
      </w:r>
      <w:r w:rsidRPr="006B3D7D">
        <w:rPr>
          <w:rFonts w:ascii="標楷體" w:eastAsia="標楷體" w:hAnsi="標楷體" w:cs="標楷體" w:hint="eastAsia"/>
          <w:kern w:val="0"/>
          <w:sz w:val="28"/>
          <w:szCs w:val="28"/>
        </w:rPr>
        <w:t>進用，</w:t>
      </w:r>
      <w:r w:rsidR="00640B3D" w:rsidRPr="006B3D7D">
        <w:rPr>
          <w:rFonts w:ascii="標楷體" w:eastAsia="標楷體" w:hAnsi="標楷體" w:cs="標楷體" w:hint="eastAsia"/>
          <w:kern w:val="0"/>
          <w:sz w:val="28"/>
          <w:szCs w:val="28"/>
        </w:rPr>
        <w:t>進用資格條件及</w:t>
      </w:r>
      <w:r w:rsidRPr="006B3D7D">
        <w:rPr>
          <w:rFonts w:ascii="標楷體" w:eastAsia="標楷體" w:hAnsi="標楷體" w:cs="標楷體" w:hint="eastAsia"/>
          <w:kern w:val="0"/>
          <w:sz w:val="28"/>
          <w:szCs w:val="28"/>
        </w:rPr>
        <w:t>薪資標準比照聘用人員聘用條例或</w:t>
      </w:r>
      <w:hyperlink r:id="rId8" w:history="1">
        <w:r w:rsidRPr="006B3D7D">
          <w:rPr>
            <w:rFonts w:ascii="標楷體" w:eastAsia="標楷體" w:hAnsi="標楷體" w:cs="標楷體"/>
            <w:kern w:val="0"/>
            <w:sz w:val="28"/>
            <w:szCs w:val="28"/>
          </w:rPr>
          <w:t>行政院暨所屬機關約</w:t>
        </w:r>
        <w:proofErr w:type="gramStart"/>
        <w:r w:rsidRPr="006B3D7D">
          <w:rPr>
            <w:rFonts w:ascii="標楷體" w:eastAsia="標楷體" w:hAnsi="標楷體" w:cs="標楷體"/>
            <w:kern w:val="0"/>
            <w:sz w:val="28"/>
            <w:szCs w:val="28"/>
          </w:rPr>
          <w:t>僱</w:t>
        </w:r>
        <w:proofErr w:type="gramEnd"/>
        <w:r w:rsidRPr="006B3D7D">
          <w:rPr>
            <w:rFonts w:ascii="標楷體" w:eastAsia="標楷體" w:hAnsi="標楷體" w:cs="標楷體"/>
            <w:kern w:val="0"/>
            <w:sz w:val="28"/>
            <w:szCs w:val="28"/>
          </w:rPr>
          <w:t>人員僱用辦法</w:t>
        </w:r>
      </w:hyperlink>
      <w:r w:rsidRPr="006B3D7D">
        <w:rPr>
          <w:rFonts w:ascii="標楷體" w:eastAsia="標楷體" w:hAnsi="標楷體" w:cs="標楷體" w:hint="eastAsia"/>
          <w:kern w:val="0"/>
          <w:sz w:val="28"/>
          <w:szCs w:val="28"/>
        </w:rPr>
        <w:t>之臨時人員。</w:t>
      </w:r>
    </w:p>
    <w:p w:rsidR="00B83BB9" w:rsidRPr="006B3D7D" w:rsidRDefault="00B83BB9" w:rsidP="000244C0">
      <w:pPr>
        <w:pStyle w:val="a3"/>
        <w:numPr>
          <w:ilvl w:val="0"/>
          <w:numId w:val="24"/>
        </w:numPr>
        <w:spacing w:line="440" w:lineRule="exact"/>
        <w:ind w:leftChars="0" w:left="1412" w:hanging="561"/>
        <w:jc w:val="both"/>
        <w:rPr>
          <w:rFonts w:ascii="標楷體" w:eastAsia="標楷體" w:hAnsi="標楷體" w:cs="標楷體"/>
          <w:kern w:val="0"/>
          <w:sz w:val="28"/>
          <w:szCs w:val="28"/>
        </w:rPr>
      </w:pPr>
      <w:r w:rsidRPr="006B3D7D">
        <w:rPr>
          <w:rFonts w:ascii="標楷體" w:eastAsia="標楷體" w:hAnsi="標楷體" w:cs="標楷體" w:hint="eastAsia"/>
          <w:kern w:val="0"/>
          <w:sz w:val="28"/>
          <w:szCs w:val="28"/>
        </w:rPr>
        <w:t>以本府經費以外進用之臨時人員。</w:t>
      </w:r>
    </w:p>
    <w:p w:rsidR="005B04FB" w:rsidRPr="00736C64" w:rsidRDefault="005C1DC5"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5C1DC5">
        <w:rPr>
          <w:rFonts w:ascii="標楷體" w:eastAsia="標楷體" w:hAnsi="標楷體" w:hint="eastAsia"/>
          <w:sz w:val="28"/>
          <w:szCs w:val="32"/>
        </w:rPr>
        <w:t>臨時人員服務滿一年，工作表現優良且該年度年終考核結果為甲等者，得辦理晉級，並自次年度生效。但</w:t>
      </w:r>
      <w:proofErr w:type="gramStart"/>
      <w:r w:rsidRPr="005C1DC5">
        <w:rPr>
          <w:rFonts w:ascii="標楷體" w:eastAsia="標楷體" w:hAnsi="標楷體" w:hint="eastAsia"/>
          <w:sz w:val="28"/>
          <w:szCs w:val="32"/>
        </w:rPr>
        <w:t>不得逾各機關</w:t>
      </w:r>
      <w:proofErr w:type="gramEnd"/>
      <w:r w:rsidRPr="005C1DC5">
        <w:rPr>
          <w:rFonts w:ascii="標楷體" w:eastAsia="標楷體" w:hAnsi="標楷體" w:hint="eastAsia"/>
          <w:sz w:val="28"/>
          <w:szCs w:val="32"/>
        </w:rPr>
        <w:t>該年度受考核臨時人員總數二分之一。各機關之臨時人員僅有一人者，前項年終考核結果須累積</w:t>
      </w:r>
      <w:proofErr w:type="gramStart"/>
      <w:r w:rsidRPr="005C1DC5">
        <w:rPr>
          <w:rFonts w:ascii="標楷體" w:eastAsia="標楷體" w:hAnsi="標楷體" w:hint="eastAsia"/>
          <w:sz w:val="28"/>
          <w:szCs w:val="32"/>
        </w:rPr>
        <w:t>二</w:t>
      </w:r>
      <w:proofErr w:type="gramEnd"/>
      <w:r w:rsidRPr="005C1DC5">
        <w:rPr>
          <w:rFonts w:ascii="標楷體" w:eastAsia="標楷體" w:hAnsi="標楷體" w:hint="eastAsia"/>
          <w:sz w:val="28"/>
          <w:szCs w:val="32"/>
        </w:rPr>
        <w:t>年度為甲等，始得辦理晉級。</w:t>
      </w:r>
      <w:r w:rsidR="006A5FD5" w:rsidRPr="00736C64">
        <w:rPr>
          <w:rFonts w:ascii="標楷體" w:eastAsia="標楷體" w:hAnsi="標楷體" w:hint="eastAsia"/>
          <w:sz w:val="28"/>
          <w:szCs w:val="32"/>
        </w:rPr>
        <w:t>臨時人員</w:t>
      </w:r>
      <w:r w:rsidR="00736C64" w:rsidRPr="00736C64">
        <w:rPr>
          <w:rFonts w:ascii="標楷體" w:eastAsia="標楷體" w:hAnsi="標楷體" w:hint="eastAsia"/>
          <w:sz w:val="28"/>
          <w:szCs w:val="32"/>
        </w:rPr>
        <w:t>薪資分級</w:t>
      </w:r>
      <w:r w:rsidR="006A5FD5" w:rsidRPr="00736C64">
        <w:rPr>
          <w:rFonts w:ascii="標楷體" w:eastAsia="標楷體" w:hAnsi="標楷體" w:hint="eastAsia"/>
          <w:sz w:val="28"/>
          <w:szCs w:val="32"/>
        </w:rPr>
        <w:t>如附</w:t>
      </w:r>
      <w:r w:rsidR="00736C64" w:rsidRPr="00736C64">
        <w:rPr>
          <w:rFonts w:ascii="標楷體" w:eastAsia="標楷體" w:hAnsi="標楷體" w:hint="eastAsia"/>
          <w:sz w:val="28"/>
          <w:szCs w:val="32"/>
        </w:rPr>
        <w:t>表二</w:t>
      </w:r>
      <w:r w:rsidR="001027DA" w:rsidRPr="00736C64">
        <w:rPr>
          <w:rFonts w:ascii="標楷體" w:eastAsia="標楷體" w:hAnsi="標楷體" w:hint="eastAsia"/>
          <w:sz w:val="28"/>
          <w:szCs w:val="32"/>
        </w:rPr>
        <w:t>。</w:t>
      </w:r>
    </w:p>
    <w:p w:rsidR="00D62DA0" w:rsidRDefault="00D62DA0"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臨時人員依勞動基準法及性別工作平等法之規定，分別給假。</w:t>
      </w:r>
    </w:p>
    <w:p w:rsidR="00D62DA0" w:rsidRDefault="00D62DA0"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各機關進用臨時人員人數在三十人以上者，應依其業務性質，就臨時人員之管理事項訂立工作規則，報請主管機關核備。</w:t>
      </w:r>
    </w:p>
    <w:p w:rsidR="00D62DA0" w:rsidRDefault="00D62DA0"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臨時人員有勞動基準法第十二條第一項規定之情形者，各機關得不經預告終止勞動契約。</w:t>
      </w:r>
    </w:p>
    <w:p w:rsidR="0054618C" w:rsidRPr="00BC0A77" w:rsidRDefault="00BC0A77" w:rsidP="000244C0">
      <w:pPr>
        <w:pStyle w:val="a3"/>
        <w:numPr>
          <w:ilvl w:val="0"/>
          <w:numId w:val="14"/>
        </w:numPr>
        <w:snapToGrid w:val="0"/>
        <w:spacing w:line="440" w:lineRule="exact"/>
        <w:ind w:leftChars="0" w:left="851" w:hanging="851"/>
        <w:jc w:val="both"/>
        <w:rPr>
          <w:rFonts w:ascii="標楷體" w:eastAsia="標楷體" w:hAnsi="標楷體"/>
          <w:sz w:val="28"/>
          <w:szCs w:val="28"/>
        </w:rPr>
      </w:pPr>
      <w:r>
        <w:rPr>
          <w:rFonts w:ascii="標楷體" w:eastAsia="標楷體" w:hAnsi="標楷體" w:hint="eastAsia"/>
          <w:sz w:val="28"/>
          <w:szCs w:val="28"/>
        </w:rPr>
        <w:t>臨時人員之退休、資遣，依勞動基準法等相關規定辦理。</w:t>
      </w:r>
    </w:p>
    <w:sectPr w:rsidR="0054618C" w:rsidRPr="00BC0A77" w:rsidSect="00585B33">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64E" w:rsidRDefault="0077264E" w:rsidP="0088139F">
      <w:r>
        <w:separator/>
      </w:r>
    </w:p>
  </w:endnote>
  <w:endnote w:type="continuationSeparator" w:id="0">
    <w:p w:rsidR="0077264E" w:rsidRDefault="0077264E" w:rsidP="0088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8BC" w:rsidRDefault="001231C5">
    <w:pPr>
      <w:pStyle w:val="a8"/>
      <w:jc w:val="center"/>
    </w:pPr>
    <w:r>
      <w:fldChar w:fldCharType="begin"/>
    </w:r>
    <w:r w:rsidR="00ED0288">
      <w:instrText>PAGE   \* MERGEFORMAT</w:instrText>
    </w:r>
    <w:r>
      <w:fldChar w:fldCharType="separate"/>
    </w:r>
    <w:r w:rsidR="0008799A" w:rsidRPr="0008799A">
      <w:rPr>
        <w:noProof/>
        <w:lang w:val="zh-TW"/>
      </w:rPr>
      <w:t>4</w:t>
    </w:r>
    <w:r>
      <w:rPr>
        <w:noProof/>
        <w:lang w:val="zh-TW"/>
      </w:rPr>
      <w:fldChar w:fldCharType="end"/>
    </w:r>
  </w:p>
  <w:p w:rsidR="00D678BC" w:rsidRDefault="00D678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64E" w:rsidRDefault="0077264E" w:rsidP="0088139F">
      <w:r>
        <w:separator/>
      </w:r>
    </w:p>
  </w:footnote>
  <w:footnote w:type="continuationSeparator" w:id="0">
    <w:p w:rsidR="0077264E" w:rsidRDefault="0077264E" w:rsidP="00881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1BC4"/>
    <w:multiLevelType w:val="hybridMultilevel"/>
    <w:tmpl w:val="B2641D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ED959F2"/>
    <w:multiLevelType w:val="hybridMultilevel"/>
    <w:tmpl w:val="7220D62C"/>
    <w:lvl w:ilvl="0" w:tplc="15ACAECC">
      <w:start w:val="1"/>
      <w:numFmt w:val="taiwaneseCountingThousand"/>
      <w:suff w:val="nothing"/>
      <w:lvlText w:val="(%1)"/>
      <w:lvlJc w:val="left"/>
      <w:pPr>
        <w:ind w:left="1473" w:hanging="48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2">
    <w:nsid w:val="13403A4D"/>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3">
    <w:nsid w:val="14A65C04"/>
    <w:multiLevelType w:val="hybridMultilevel"/>
    <w:tmpl w:val="27CE54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474381"/>
    <w:multiLevelType w:val="hybridMultilevel"/>
    <w:tmpl w:val="4BE89970"/>
    <w:lvl w:ilvl="0" w:tplc="B4FE2470">
      <w:start w:val="1"/>
      <w:numFmt w:val="decimal"/>
      <w:suff w:val="nothing"/>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E23571"/>
    <w:multiLevelType w:val="hybridMultilevel"/>
    <w:tmpl w:val="72C67F62"/>
    <w:lvl w:ilvl="0" w:tplc="C0FAF2AC">
      <w:start w:val="1"/>
      <w:numFmt w:val="taiwaneseCountingThousand"/>
      <w:suff w:val="nothing"/>
      <w:lvlText w:val="(%1)"/>
      <w:lvlJc w:val="left"/>
      <w:pPr>
        <w:ind w:left="862" w:hanging="72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6">
    <w:nsid w:val="1F3C739D"/>
    <w:multiLevelType w:val="hybridMultilevel"/>
    <w:tmpl w:val="66A2B97C"/>
    <w:lvl w:ilvl="0" w:tplc="D0BA18DA">
      <w:start w:val="6"/>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EC02B4"/>
    <w:multiLevelType w:val="hybridMultilevel"/>
    <w:tmpl w:val="0FB4C93A"/>
    <w:lvl w:ilvl="0" w:tplc="65445526">
      <w:start w:val="16"/>
      <w:numFmt w:val="taiwaneseCountingThousand"/>
      <w:suff w:val="nothing"/>
      <w:lvlText w:val="%1、"/>
      <w:lvlJc w:val="left"/>
      <w:pPr>
        <w:ind w:left="209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F56112"/>
    <w:multiLevelType w:val="hybridMultilevel"/>
    <w:tmpl w:val="5DC4AF62"/>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7F579B"/>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10">
    <w:nsid w:val="2A496EBA"/>
    <w:multiLevelType w:val="hybridMultilevel"/>
    <w:tmpl w:val="2580EFCA"/>
    <w:lvl w:ilvl="0" w:tplc="04090015">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5E6BFC"/>
    <w:multiLevelType w:val="hybridMultilevel"/>
    <w:tmpl w:val="70BA22E4"/>
    <w:lvl w:ilvl="0" w:tplc="7E0883DE">
      <w:start w:val="1"/>
      <w:numFmt w:val="taiwaneseCountingThousand"/>
      <w:suff w:val="nothing"/>
      <w:lvlText w:val="(%1)"/>
      <w:lvlJc w:val="left"/>
      <w:pPr>
        <w:ind w:left="764" w:hanging="48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2EFD65F6"/>
    <w:multiLevelType w:val="hybridMultilevel"/>
    <w:tmpl w:val="43D23D48"/>
    <w:lvl w:ilvl="0" w:tplc="7C50B10A">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2FE93DE3"/>
    <w:multiLevelType w:val="hybridMultilevel"/>
    <w:tmpl w:val="7FDA5606"/>
    <w:lvl w:ilvl="0" w:tplc="42F0875E">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nsid w:val="33B67E5E"/>
    <w:multiLevelType w:val="hybridMultilevel"/>
    <w:tmpl w:val="2EC249CE"/>
    <w:lvl w:ilvl="0" w:tplc="EE5CCDDC">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250" w:hanging="480"/>
      </w:pPr>
    </w:lvl>
    <w:lvl w:ilvl="2" w:tplc="0409001B">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15">
    <w:nsid w:val="33D540C3"/>
    <w:multiLevelType w:val="hybridMultilevel"/>
    <w:tmpl w:val="A6AED8E0"/>
    <w:lvl w:ilvl="0" w:tplc="F4BEB07E">
      <w:start w:val="13"/>
      <w:numFmt w:val="taiwaneseCountingThousand"/>
      <w:lvlText w:val="%1、"/>
      <w:lvlJc w:val="left"/>
      <w:pPr>
        <w:ind w:left="1331" w:hanging="480"/>
      </w:pPr>
      <w:rPr>
        <w:rFonts w:hint="eastAsia"/>
      </w:rPr>
    </w:lvl>
    <w:lvl w:ilvl="1" w:tplc="82AEAD6C">
      <w:start w:val="1"/>
      <w:numFmt w:val="taiwaneseCountingThousand"/>
      <w:lvlText w:val="(%2)"/>
      <w:lvlJc w:val="left"/>
      <w:pPr>
        <w:ind w:left="960" w:hanging="480"/>
      </w:pPr>
      <w:rPr>
        <w:rFonts w:hint="default"/>
      </w:rPr>
    </w:lvl>
    <w:lvl w:ilvl="2" w:tplc="CB8A2AE8">
      <w:start w:val="1"/>
      <w:numFmt w:val="decimal"/>
      <w:lvlText w:val="%3、"/>
      <w:lvlJc w:val="left"/>
      <w:pPr>
        <w:ind w:left="1440" w:hanging="480"/>
      </w:pPr>
      <w:rPr>
        <w:rFonts w:hint="eastAsia"/>
      </w:rPr>
    </w:lvl>
    <w:lvl w:ilvl="3" w:tplc="584CD32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FA1AAD"/>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7">
    <w:nsid w:val="3A034872"/>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8">
    <w:nsid w:val="4B5B3494"/>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9">
    <w:nsid w:val="50A168EF"/>
    <w:multiLevelType w:val="hybridMultilevel"/>
    <w:tmpl w:val="5678D0D6"/>
    <w:lvl w:ilvl="0" w:tplc="CB8A2AE8">
      <w:start w:val="1"/>
      <w:numFmt w:val="decimal"/>
      <w:suff w:val="nothing"/>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741AFE"/>
    <w:multiLevelType w:val="hybridMultilevel"/>
    <w:tmpl w:val="500E8B86"/>
    <w:lvl w:ilvl="0" w:tplc="2070D82A">
      <w:start w:val="3"/>
      <w:numFmt w:val="taiwaneseCountingThousand"/>
      <w:suff w:val="nothing"/>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F93ADE"/>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22">
    <w:nsid w:val="64AB4665"/>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23">
    <w:nsid w:val="6B777E58"/>
    <w:multiLevelType w:val="hybridMultilevel"/>
    <w:tmpl w:val="B2641D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73391FE1"/>
    <w:multiLevelType w:val="hybridMultilevel"/>
    <w:tmpl w:val="66728EAA"/>
    <w:lvl w:ilvl="0" w:tplc="0A5E0E64">
      <w:start w:val="1"/>
      <w:numFmt w:val="taiwaneseCountingThousand"/>
      <w:suff w:val="nothing"/>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F07F1E"/>
    <w:multiLevelType w:val="hybridMultilevel"/>
    <w:tmpl w:val="4962865A"/>
    <w:lvl w:ilvl="0" w:tplc="5B960042">
      <w:start w:val="1"/>
      <w:numFmt w:val="taiwaneseCountingThousand"/>
      <w:suff w:val="nothing"/>
      <w:lvlText w:val="(%1)"/>
      <w:lvlJc w:val="left"/>
      <w:pPr>
        <w:ind w:left="764"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nsid w:val="77721D84"/>
    <w:multiLevelType w:val="hybridMultilevel"/>
    <w:tmpl w:val="27CE54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B60682D"/>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28">
    <w:nsid w:val="7CAE7E2C"/>
    <w:multiLevelType w:val="hybridMultilevel"/>
    <w:tmpl w:val="26E47C30"/>
    <w:lvl w:ilvl="0" w:tplc="584CD328">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0"/>
  </w:num>
  <w:num w:numId="2">
    <w:abstractNumId w:val="9"/>
  </w:num>
  <w:num w:numId="3">
    <w:abstractNumId w:val="12"/>
  </w:num>
  <w:num w:numId="4">
    <w:abstractNumId w:val="28"/>
  </w:num>
  <w:num w:numId="5">
    <w:abstractNumId w:val="25"/>
  </w:num>
  <w:num w:numId="6">
    <w:abstractNumId w:val="21"/>
  </w:num>
  <w:num w:numId="7">
    <w:abstractNumId w:val="24"/>
  </w:num>
  <w:num w:numId="8">
    <w:abstractNumId w:val="11"/>
  </w:num>
  <w:num w:numId="9">
    <w:abstractNumId w:val="19"/>
  </w:num>
  <w:num w:numId="10">
    <w:abstractNumId w:val="4"/>
  </w:num>
  <w:num w:numId="11">
    <w:abstractNumId w:val="6"/>
  </w:num>
  <w:num w:numId="12">
    <w:abstractNumId w:val="1"/>
  </w:num>
  <w:num w:numId="13">
    <w:abstractNumId w:val="7"/>
  </w:num>
  <w:num w:numId="14">
    <w:abstractNumId w:val="14"/>
  </w:num>
  <w:num w:numId="15">
    <w:abstractNumId w:val="20"/>
  </w:num>
  <w:num w:numId="16">
    <w:abstractNumId w:val="5"/>
  </w:num>
  <w:num w:numId="17">
    <w:abstractNumId w:val="13"/>
  </w:num>
  <w:num w:numId="18">
    <w:abstractNumId w:val="15"/>
  </w:num>
  <w:num w:numId="19">
    <w:abstractNumId w:val="2"/>
  </w:num>
  <w:num w:numId="20">
    <w:abstractNumId w:val="27"/>
  </w:num>
  <w:num w:numId="21">
    <w:abstractNumId w:val="17"/>
  </w:num>
  <w:num w:numId="22">
    <w:abstractNumId w:val="22"/>
  </w:num>
  <w:num w:numId="23">
    <w:abstractNumId w:val="16"/>
  </w:num>
  <w:num w:numId="24">
    <w:abstractNumId w:val="18"/>
  </w:num>
  <w:num w:numId="25">
    <w:abstractNumId w:val="0"/>
  </w:num>
  <w:num w:numId="26">
    <w:abstractNumId w:val="23"/>
  </w:num>
  <w:num w:numId="27">
    <w:abstractNumId w:val="8"/>
  </w:num>
  <w:num w:numId="28">
    <w:abstractNumId w:val="26"/>
  </w:num>
  <w:num w:numId="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3B"/>
    <w:rsid w:val="000060E7"/>
    <w:rsid w:val="00007BCC"/>
    <w:rsid w:val="000120CA"/>
    <w:rsid w:val="00014BE0"/>
    <w:rsid w:val="00015FCA"/>
    <w:rsid w:val="000174AA"/>
    <w:rsid w:val="000217D7"/>
    <w:rsid w:val="000244C0"/>
    <w:rsid w:val="00024D3A"/>
    <w:rsid w:val="000252ED"/>
    <w:rsid w:val="00027486"/>
    <w:rsid w:val="00027A71"/>
    <w:rsid w:val="00027BC8"/>
    <w:rsid w:val="000309CA"/>
    <w:rsid w:val="00031CA2"/>
    <w:rsid w:val="000409F0"/>
    <w:rsid w:val="00045075"/>
    <w:rsid w:val="00054464"/>
    <w:rsid w:val="0006225F"/>
    <w:rsid w:val="00067778"/>
    <w:rsid w:val="0007564F"/>
    <w:rsid w:val="0008020D"/>
    <w:rsid w:val="000826BB"/>
    <w:rsid w:val="0008799A"/>
    <w:rsid w:val="00090AF3"/>
    <w:rsid w:val="00091BA7"/>
    <w:rsid w:val="00097408"/>
    <w:rsid w:val="000A4919"/>
    <w:rsid w:val="000A4D81"/>
    <w:rsid w:val="000A7755"/>
    <w:rsid w:val="000B0B33"/>
    <w:rsid w:val="000B14D3"/>
    <w:rsid w:val="000C14C4"/>
    <w:rsid w:val="000C32A9"/>
    <w:rsid w:val="000C3864"/>
    <w:rsid w:val="000C553F"/>
    <w:rsid w:val="000D2819"/>
    <w:rsid w:val="000D4171"/>
    <w:rsid w:val="000E3437"/>
    <w:rsid w:val="000E4704"/>
    <w:rsid w:val="001013DE"/>
    <w:rsid w:val="001027DA"/>
    <w:rsid w:val="00111CCC"/>
    <w:rsid w:val="00120564"/>
    <w:rsid w:val="00120B79"/>
    <w:rsid w:val="00120D7A"/>
    <w:rsid w:val="001231C5"/>
    <w:rsid w:val="001268F9"/>
    <w:rsid w:val="00140EF6"/>
    <w:rsid w:val="001413FE"/>
    <w:rsid w:val="00143B4F"/>
    <w:rsid w:val="001537FB"/>
    <w:rsid w:val="00163D7C"/>
    <w:rsid w:val="00166AAE"/>
    <w:rsid w:val="00172B08"/>
    <w:rsid w:val="001768E0"/>
    <w:rsid w:val="00176D2F"/>
    <w:rsid w:val="0017798F"/>
    <w:rsid w:val="00190EF7"/>
    <w:rsid w:val="00194DEF"/>
    <w:rsid w:val="001A2527"/>
    <w:rsid w:val="001B0113"/>
    <w:rsid w:val="001B7E5D"/>
    <w:rsid w:val="001C3C24"/>
    <w:rsid w:val="001D274E"/>
    <w:rsid w:val="001D4897"/>
    <w:rsid w:val="001E190E"/>
    <w:rsid w:val="001E21EA"/>
    <w:rsid w:val="001E2B7C"/>
    <w:rsid w:val="001E33CB"/>
    <w:rsid w:val="001E3960"/>
    <w:rsid w:val="001F09A8"/>
    <w:rsid w:val="001F2474"/>
    <w:rsid w:val="001F61BA"/>
    <w:rsid w:val="00200797"/>
    <w:rsid w:val="00203172"/>
    <w:rsid w:val="00203F29"/>
    <w:rsid w:val="00206181"/>
    <w:rsid w:val="002105BC"/>
    <w:rsid w:val="00226845"/>
    <w:rsid w:val="00226A36"/>
    <w:rsid w:val="00227F0F"/>
    <w:rsid w:val="00230438"/>
    <w:rsid w:val="00236E40"/>
    <w:rsid w:val="00251464"/>
    <w:rsid w:val="00257EBA"/>
    <w:rsid w:val="00262702"/>
    <w:rsid w:val="002637C1"/>
    <w:rsid w:val="00264658"/>
    <w:rsid w:val="00266DED"/>
    <w:rsid w:val="00276ABE"/>
    <w:rsid w:val="00281DFB"/>
    <w:rsid w:val="00282BAC"/>
    <w:rsid w:val="00285F34"/>
    <w:rsid w:val="00291B4E"/>
    <w:rsid w:val="00292897"/>
    <w:rsid w:val="002A1275"/>
    <w:rsid w:val="002A5E22"/>
    <w:rsid w:val="002A63D9"/>
    <w:rsid w:val="002B1CF2"/>
    <w:rsid w:val="002B3EDB"/>
    <w:rsid w:val="002B4AEE"/>
    <w:rsid w:val="002B60D2"/>
    <w:rsid w:val="002C6670"/>
    <w:rsid w:val="002C67BD"/>
    <w:rsid w:val="002C71B0"/>
    <w:rsid w:val="002D1938"/>
    <w:rsid w:val="002D754A"/>
    <w:rsid w:val="002E773B"/>
    <w:rsid w:val="002F0D42"/>
    <w:rsid w:val="002F4BA6"/>
    <w:rsid w:val="002F7603"/>
    <w:rsid w:val="00300338"/>
    <w:rsid w:val="003019E4"/>
    <w:rsid w:val="00306274"/>
    <w:rsid w:val="003115DD"/>
    <w:rsid w:val="00314B3D"/>
    <w:rsid w:val="003167EA"/>
    <w:rsid w:val="0033773E"/>
    <w:rsid w:val="003475E9"/>
    <w:rsid w:val="00366AD1"/>
    <w:rsid w:val="00371B5F"/>
    <w:rsid w:val="00371F82"/>
    <w:rsid w:val="003726A6"/>
    <w:rsid w:val="0038013E"/>
    <w:rsid w:val="003803AE"/>
    <w:rsid w:val="0038351D"/>
    <w:rsid w:val="0038561A"/>
    <w:rsid w:val="003A0151"/>
    <w:rsid w:val="003A0172"/>
    <w:rsid w:val="003A349A"/>
    <w:rsid w:val="003A51D3"/>
    <w:rsid w:val="003B03C9"/>
    <w:rsid w:val="003B2604"/>
    <w:rsid w:val="003B3AD6"/>
    <w:rsid w:val="003B621D"/>
    <w:rsid w:val="003C2665"/>
    <w:rsid w:val="003C3C84"/>
    <w:rsid w:val="003D2D38"/>
    <w:rsid w:val="003D39FE"/>
    <w:rsid w:val="003E34AE"/>
    <w:rsid w:val="003E373C"/>
    <w:rsid w:val="003F25BD"/>
    <w:rsid w:val="003F3623"/>
    <w:rsid w:val="003F68A2"/>
    <w:rsid w:val="003F6CE2"/>
    <w:rsid w:val="00402B0E"/>
    <w:rsid w:val="00406320"/>
    <w:rsid w:val="00406B9B"/>
    <w:rsid w:val="00410203"/>
    <w:rsid w:val="00413A86"/>
    <w:rsid w:val="00413CF1"/>
    <w:rsid w:val="00414E80"/>
    <w:rsid w:val="00417089"/>
    <w:rsid w:val="0042191F"/>
    <w:rsid w:val="004244AD"/>
    <w:rsid w:val="004250BC"/>
    <w:rsid w:val="00432E46"/>
    <w:rsid w:val="0045428B"/>
    <w:rsid w:val="00457238"/>
    <w:rsid w:val="00466D63"/>
    <w:rsid w:val="00475958"/>
    <w:rsid w:val="0048057F"/>
    <w:rsid w:val="00480630"/>
    <w:rsid w:val="004815AA"/>
    <w:rsid w:val="004815B2"/>
    <w:rsid w:val="00482B0C"/>
    <w:rsid w:val="004832BC"/>
    <w:rsid w:val="00483595"/>
    <w:rsid w:val="004846AA"/>
    <w:rsid w:val="00490BE3"/>
    <w:rsid w:val="0049512E"/>
    <w:rsid w:val="004970F7"/>
    <w:rsid w:val="004979F5"/>
    <w:rsid w:val="004A1A64"/>
    <w:rsid w:val="004A28FC"/>
    <w:rsid w:val="004A2A5E"/>
    <w:rsid w:val="004A3BBC"/>
    <w:rsid w:val="004B34DF"/>
    <w:rsid w:val="004C1FE5"/>
    <w:rsid w:val="004C393F"/>
    <w:rsid w:val="004C3EE2"/>
    <w:rsid w:val="004C5A01"/>
    <w:rsid w:val="004C7015"/>
    <w:rsid w:val="004D200E"/>
    <w:rsid w:val="004D493C"/>
    <w:rsid w:val="004D6FD5"/>
    <w:rsid w:val="004D772A"/>
    <w:rsid w:val="004D7B7D"/>
    <w:rsid w:val="004E04A6"/>
    <w:rsid w:val="004E0FEF"/>
    <w:rsid w:val="004E3408"/>
    <w:rsid w:val="004E3803"/>
    <w:rsid w:val="004F094B"/>
    <w:rsid w:val="00520535"/>
    <w:rsid w:val="005239E2"/>
    <w:rsid w:val="00527965"/>
    <w:rsid w:val="00535258"/>
    <w:rsid w:val="0054618C"/>
    <w:rsid w:val="00557563"/>
    <w:rsid w:val="00557AD0"/>
    <w:rsid w:val="00572B53"/>
    <w:rsid w:val="00583655"/>
    <w:rsid w:val="0058591F"/>
    <w:rsid w:val="00585B33"/>
    <w:rsid w:val="005924D8"/>
    <w:rsid w:val="00592B97"/>
    <w:rsid w:val="005953AC"/>
    <w:rsid w:val="00596C26"/>
    <w:rsid w:val="005977D0"/>
    <w:rsid w:val="005A59FE"/>
    <w:rsid w:val="005B04FB"/>
    <w:rsid w:val="005B4F2A"/>
    <w:rsid w:val="005B550B"/>
    <w:rsid w:val="005C10AB"/>
    <w:rsid w:val="005C1DC5"/>
    <w:rsid w:val="005C3B0B"/>
    <w:rsid w:val="005D1133"/>
    <w:rsid w:val="005D3BB4"/>
    <w:rsid w:val="005E2033"/>
    <w:rsid w:val="005F7367"/>
    <w:rsid w:val="006012EE"/>
    <w:rsid w:val="0060403A"/>
    <w:rsid w:val="00611190"/>
    <w:rsid w:val="00611D4F"/>
    <w:rsid w:val="00617CBA"/>
    <w:rsid w:val="00626BBA"/>
    <w:rsid w:val="00630EA2"/>
    <w:rsid w:val="00640B3D"/>
    <w:rsid w:val="00643815"/>
    <w:rsid w:val="00646A3A"/>
    <w:rsid w:val="0065394C"/>
    <w:rsid w:val="006552EA"/>
    <w:rsid w:val="0065539F"/>
    <w:rsid w:val="00655B89"/>
    <w:rsid w:val="0067309B"/>
    <w:rsid w:val="0067484A"/>
    <w:rsid w:val="00676907"/>
    <w:rsid w:val="00694A67"/>
    <w:rsid w:val="006A4776"/>
    <w:rsid w:val="006A5FD5"/>
    <w:rsid w:val="006A6D4B"/>
    <w:rsid w:val="006B3724"/>
    <w:rsid w:val="006B3D7D"/>
    <w:rsid w:val="006B7ECF"/>
    <w:rsid w:val="006C06CA"/>
    <w:rsid w:val="006C1A14"/>
    <w:rsid w:val="006C1B62"/>
    <w:rsid w:val="006C6E48"/>
    <w:rsid w:val="006D5852"/>
    <w:rsid w:val="006E1960"/>
    <w:rsid w:val="006E371D"/>
    <w:rsid w:val="006E5F21"/>
    <w:rsid w:val="006E7C5A"/>
    <w:rsid w:val="006F5197"/>
    <w:rsid w:val="00703206"/>
    <w:rsid w:val="00707375"/>
    <w:rsid w:val="00730B69"/>
    <w:rsid w:val="00736C64"/>
    <w:rsid w:val="00737F35"/>
    <w:rsid w:val="007426C2"/>
    <w:rsid w:val="00745313"/>
    <w:rsid w:val="00746AB1"/>
    <w:rsid w:val="00746E2E"/>
    <w:rsid w:val="0075019C"/>
    <w:rsid w:val="007502A9"/>
    <w:rsid w:val="00761574"/>
    <w:rsid w:val="007647C2"/>
    <w:rsid w:val="007709FE"/>
    <w:rsid w:val="00771A2F"/>
    <w:rsid w:val="0077264E"/>
    <w:rsid w:val="00773265"/>
    <w:rsid w:val="00797014"/>
    <w:rsid w:val="00797C75"/>
    <w:rsid w:val="007A06A0"/>
    <w:rsid w:val="007A080E"/>
    <w:rsid w:val="007A3C84"/>
    <w:rsid w:val="007A583C"/>
    <w:rsid w:val="007B3A2F"/>
    <w:rsid w:val="007B408B"/>
    <w:rsid w:val="007B6039"/>
    <w:rsid w:val="007D094A"/>
    <w:rsid w:val="007D4DBC"/>
    <w:rsid w:val="007E1402"/>
    <w:rsid w:val="007E1B78"/>
    <w:rsid w:val="007F059F"/>
    <w:rsid w:val="007F2D21"/>
    <w:rsid w:val="007F599D"/>
    <w:rsid w:val="00817113"/>
    <w:rsid w:val="008240B6"/>
    <w:rsid w:val="00833468"/>
    <w:rsid w:val="00845863"/>
    <w:rsid w:val="00845C2F"/>
    <w:rsid w:val="00846041"/>
    <w:rsid w:val="00854A96"/>
    <w:rsid w:val="0085582B"/>
    <w:rsid w:val="00855EDC"/>
    <w:rsid w:val="008653E5"/>
    <w:rsid w:val="008705D1"/>
    <w:rsid w:val="0088139F"/>
    <w:rsid w:val="00887BC8"/>
    <w:rsid w:val="008909F5"/>
    <w:rsid w:val="008947B5"/>
    <w:rsid w:val="008956A6"/>
    <w:rsid w:val="008A03A9"/>
    <w:rsid w:val="008A069F"/>
    <w:rsid w:val="008A0A1D"/>
    <w:rsid w:val="008A1B68"/>
    <w:rsid w:val="008A3778"/>
    <w:rsid w:val="008A65B3"/>
    <w:rsid w:val="008B3D8F"/>
    <w:rsid w:val="008B6034"/>
    <w:rsid w:val="008C1EA9"/>
    <w:rsid w:val="008D0367"/>
    <w:rsid w:val="008D2A07"/>
    <w:rsid w:val="008D31BD"/>
    <w:rsid w:val="008D571F"/>
    <w:rsid w:val="008D707A"/>
    <w:rsid w:val="008D70C2"/>
    <w:rsid w:val="008E2BC0"/>
    <w:rsid w:val="008E48DB"/>
    <w:rsid w:val="008E64E4"/>
    <w:rsid w:val="008F2719"/>
    <w:rsid w:val="008F689F"/>
    <w:rsid w:val="009000F8"/>
    <w:rsid w:val="009026FB"/>
    <w:rsid w:val="009110A7"/>
    <w:rsid w:val="009116C7"/>
    <w:rsid w:val="00912DE9"/>
    <w:rsid w:val="0091716B"/>
    <w:rsid w:val="00922BBD"/>
    <w:rsid w:val="00926822"/>
    <w:rsid w:val="00930198"/>
    <w:rsid w:val="00932AD2"/>
    <w:rsid w:val="00933514"/>
    <w:rsid w:val="00933ED8"/>
    <w:rsid w:val="00934091"/>
    <w:rsid w:val="009347AD"/>
    <w:rsid w:val="0094194C"/>
    <w:rsid w:val="00943125"/>
    <w:rsid w:val="009471F3"/>
    <w:rsid w:val="00950FC6"/>
    <w:rsid w:val="00954BB3"/>
    <w:rsid w:val="00956AFA"/>
    <w:rsid w:val="00960AD2"/>
    <w:rsid w:val="00966332"/>
    <w:rsid w:val="009725AF"/>
    <w:rsid w:val="009744D8"/>
    <w:rsid w:val="00974570"/>
    <w:rsid w:val="009816D3"/>
    <w:rsid w:val="00981E7D"/>
    <w:rsid w:val="00986333"/>
    <w:rsid w:val="00986539"/>
    <w:rsid w:val="00992270"/>
    <w:rsid w:val="009A0686"/>
    <w:rsid w:val="009A4FBB"/>
    <w:rsid w:val="009B0393"/>
    <w:rsid w:val="009B1260"/>
    <w:rsid w:val="009B37A3"/>
    <w:rsid w:val="009B5ADB"/>
    <w:rsid w:val="009B7433"/>
    <w:rsid w:val="009C1F5E"/>
    <w:rsid w:val="009D214B"/>
    <w:rsid w:val="009E3284"/>
    <w:rsid w:val="009E57F3"/>
    <w:rsid w:val="009F09FA"/>
    <w:rsid w:val="009F599B"/>
    <w:rsid w:val="009F65D0"/>
    <w:rsid w:val="009F772B"/>
    <w:rsid w:val="00A022D8"/>
    <w:rsid w:val="00A0436D"/>
    <w:rsid w:val="00A06A91"/>
    <w:rsid w:val="00A06BB6"/>
    <w:rsid w:val="00A10078"/>
    <w:rsid w:val="00A21BF8"/>
    <w:rsid w:val="00A23D74"/>
    <w:rsid w:val="00A269CD"/>
    <w:rsid w:val="00A35B4B"/>
    <w:rsid w:val="00A36027"/>
    <w:rsid w:val="00A43D44"/>
    <w:rsid w:val="00A47375"/>
    <w:rsid w:val="00A65858"/>
    <w:rsid w:val="00A660EF"/>
    <w:rsid w:val="00A70BF9"/>
    <w:rsid w:val="00A73A2B"/>
    <w:rsid w:val="00A73FFD"/>
    <w:rsid w:val="00A74AB4"/>
    <w:rsid w:val="00A763DC"/>
    <w:rsid w:val="00A81810"/>
    <w:rsid w:val="00A834FD"/>
    <w:rsid w:val="00A83BAC"/>
    <w:rsid w:val="00A83DBE"/>
    <w:rsid w:val="00A85F57"/>
    <w:rsid w:val="00A9518B"/>
    <w:rsid w:val="00A96F66"/>
    <w:rsid w:val="00A972F0"/>
    <w:rsid w:val="00AB4BFE"/>
    <w:rsid w:val="00AB745C"/>
    <w:rsid w:val="00AC4F57"/>
    <w:rsid w:val="00AC6969"/>
    <w:rsid w:val="00AE0418"/>
    <w:rsid w:val="00AE1F61"/>
    <w:rsid w:val="00AE231F"/>
    <w:rsid w:val="00AE2465"/>
    <w:rsid w:val="00AE404B"/>
    <w:rsid w:val="00AE5887"/>
    <w:rsid w:val="00AF4DC6"/>
    <w:rsid w:val="00AF6314"/>
    <w:rsid w:val="00AF71A4"/>
    <w:rsid w:val="00AF76F5"/>
    <w:rsid w:val="00B11F93"/>
    <w:rsid w:val="00B156B3"/>
    <w:rsid w:val="00B21E18"/>
    <w:rsid w:val="00B32771"/>
    <w:rsid w:val="00B34739"/>
    <w:rsid w:val="00B40625"/>
    <w:rsid w:val="00B41483"/>
    <w:rsid w:val="00B42748"/>
    <w:rsid w:val="00B43A5F"/>
    <w:rsid w:val="00B5044F"/>
    <w:rsid w:val="00B5166B"/>
    <w:rsid w:val="00B56066"/>
    <w:rsid w:val="00B60F1E"/>
    <w:rsid w:val="00B62950"/>
    <w:rsid w:val="00B661DD"/>
    <w:rsid w:val="00B713BD"/>
    <w:rsid w:val="00B8217B"/>
    <w:rsid w:val="00B82EB6"/>
    <w:rsid w:val="00B83BB9"/>
    <w:rsid w:val="00B85FCF"/>
    <w:rsid w:val="00B86AE8"/>
    <w:rsid w:val="00B87B87"/>
    <w:rsid w:val="00B87FA1"/>
    <w:rsid w:val="00B94005"/>
    <w:rsid w:val="00BA4BB1"/>
    <w:rsid w:val="00BB7B7C"/>
    <w:rsid w:val="00BC0A77"/>
    <w:rsid w:val="00BC4DAB"/>
    <w:rsid w:val="00BE3F1E"/>
    <w:rsid w:val="00BF0150"/>
    <w:rsid w:val="00BF08BA"/>
    <w:rsid w:val="00BF3686"/>
    <w:rsid w:val="00BF4EFA"/>
    <w:rsid w:val="00BF6CD0"/>
    <w:rsid w:val="00BF71AB"/>
    <w:rsid w:val="00C0240A"/>
    <w:rsid w:val="00C031DD"/>
    <w:rsid w:val="00C10B57"/>
    <w:rsid w:val="00C21488"/>
    <w:rsid w:val="00C2603C"/>
    <w:rsid w:val="00C32077"/>
    <w:rsid w:val="00C40CC5"/>
    <w:rsid w:val="00C41BC8"/>
    <w:rsid w:val="00C45C89"/>
    <w:rsid w:val="00C53EE8"/>
    <w:rsid w:val="00C55C66"/>
    <w:rsid w:val="00C66264"/>
    <w:rsid w:val="00C66314"/>
    <w:rsid w:val="00C66BE3"/>
    <w:rsid w:val="00C66E4F"/>
    <w:rsid w:val="00C71294"/>
    <w:rsid w:val="00C744E2"/>
    <w:rsid w:val="00C77759"/>
    <w:rsid w:val="00C9614D"/>
    <w:rsid w:val="00C96A4F"/>
    <w:rsid w:val="00CA5ADC"/>
    <w:rsid w:val="00CB1EB0"/>
    <w:rsid w:val="00CB3C53"/>
    <w:rsid w:val="00CB48D6"/>
    <w:rsid w:val="00CC7788"/>
    <w:rsid w:val="00CD1657"/>
    <w:rsid w:val="00CD33E5"/>
    <w:rsid w:val="00CD7859"/>
    <w:rsid w:val="00CE5EF3"/>
    <w:rsid w:val="00CF1372"/>
    <w:rsid w:val="00CF3090"/>
    <w:rsid w:val="00CF3EDF"/>
    <w:rsid w:val="00D00EBE"/>
    <w:rsid w:val="00D149CF"/>
    <w:rsid w:val="00D1698D"/>
    <w:rsid w:val="00D2015C"/>
    <w:rsid w:val="00D211CB"/>
    <w:rsid w:val="00D2331F"/>
    <w:rsid w:val="00D25906"/>
    <w:rsid w:val="00D3049D"/>
    <w:rsid w:val="00D30D27"/>
    <w:rsid w:val="00D326D5"/>
    <w:rsid w:val="00D35013"/>
    <w:rsid w:val="00D35B31"/>
    <w:rsid w:val="00D44520"/>
    <w:rsid w:val="00D5345D"/>
    <w:rsid w:val="00D564AC"/>
    <w:rsid w:val="00D62DA0"/>
    <w:rsid w:val="00D63E86"/>
    <w:rsid w:val="00D6676F"/>
    <w:rsid w:val="00D66A62"/>
    <w:rsid w:val="00D678BC"/>
    <w:rsid w:val="00D722B5"/>
    <w:rsid w:val="00D7245E"/>
    <w:rsid w:val="00D7255A"/>
    <w:rsid w:val="00D74D27"/>
    <w:rsid w:val="00D75DE9"/>
    <w:rsid w:val="00D77EF0"/>
    <w:rsid w:val="00D8642B"/>
    <w:rsid w:val="00D86E76"/>
    <w:rsid w:val="00D93729"/>
    <w:rsid w:val="00DA54BA"/>
    <w:rsid w:val="00DB185B"/>
    <w:rsid w:val="00DB2890"/>
    <w:rsid w:val="00DB4302"/>
    <w:rsid w:val="00DB4400"/>
    <w:rsid w:val="00DB710A"/>
    <w:rsid w:val="00DB7D54"/>
    <w:rsid w:val="00DB7E2C"/>
    <w:rsid w:val="00DC16E6"/>
    <w:rsid w:val="00DC2EA1"/>
    <w:rsid w:val="00DC692A"/>
    <w:rsid w:val="00DC7785"/>
    <w:rsid w:val="00DC7E83"/>
    <w:rsid w:val="00DD53AB"/>
    <w:rsid w:val="00DE1E22"/>
    <w:rsid w:val="00DE75BF"/>
    <w:rsid w:val="00DF22FB"/>
    <w:rsid w:val="00DF2CE4"/>
    <w:rsid w:val="00DF377A"/>
    <w:rsid w:val="00DF49DF"/>
    <w:rsid w:val="00E0056B"/>
    <w:rsid w:val="00E04C59"/>
    <w:rsid w:val="00E04DF2"/>
    <w:rsid w:val="00E101DC"/>
    <w:rsid w:val="00E236CF"/>
    <w:rsid w:val="00E36CE5"/>
    <w:rsid w:val="00E37054"/>
    <w:rsid w:val="00E3708D"/>
    <w:rsid w:val="00E4556E"/>
    <w:rsid w:val="00E54331"/>
    <w:rsid w:val="00E54F5B"/>
    <w:rsid w:val="00E72984"/>
    <w:rsid w:val="00E72DA0"/>
    <w:rsid w:val="00E744CB"/>
    <w:rsid w:val="00E74B6E"/>
    <w:rsid w:val="00E75A6D"/>
    <w:rsid w:val="00E840D5"/>
    <w:rsid w:val="00E8523F"/>
    <w:rsid w:val="00E870B8"/>
    <w:rsid w:val="00E91386"/>
    <w:rsid w:val="00E91A83"/>
    <w:rsid w:val="00E9315D"/>
    <w:rsid w:val="00E93F8E"/>
    <w:rsid w:val="00EA48DD"/>
    <w:rsid w:val="00EA79A9"/>
    <w:rsid w:val="00EB61D9"/>
    <w:rsid w:val="00EC2660"/>
    <w:rsid w:val="00EC2E84"/>
    <w:rsid w:val="00EC6421"/>
    <w:rsid w:val="00ED0288"/>
    <w:rsid w:val="00ED0E61"/>
    <w:rsid w:val="00ED2BC3"/>
    <w:rsid w:val="00ED673F"/>
    <w:rsid w:val="00EE6878"/>
    <w:rsid w:val="00EF1DFB"/>
    <w:rsid w:val="00F03068"/>
    <w:rsid w:val="00F07CFC"/>
    <w:rsid w:val="00F11597"/>
    <w:rsid w:val="00F20CDD"/>
    <w:rsid w:val="00F2267B"/>
    <w:rsid w:val="00F2570A"/>
    <w:rsid w:val="00F25BD0"/>
    <w:rsid w:val="00F2735F"/>
    <w:rsid w:val="00F40EAB"/>
    <w:rsid w:val="00F50A10"/>
    <w:rsid w:val="00F5149E"/>
    <w:rsid w:val="00F53C1F"/>
    <w:rsid w:val="00F55AFF"/>
    <w:rsid w:val="00F57F11"/>
    <w:rsid w:val="00F719C7"/>
    <w:rsid w:val="00F744CF"/>
    <w:rsid w:val="00F81A22"/>
    <w:rsid w:val="00F82789"/>
    <w:rsid w:val="00F91DD8"/>
    <w:rsid w:val="00FA1A1C"/>
    <w:rsid w:val="00FA39D0"/>
    <w:rsid w:val="00FA60DA"/>
    <w:rsid w:val="00FB0923"/>
    <w:rsid w:val="00FB1806"/>
    <w:rsid w:val="00FB239D"/>
    <w:rsid w:val="00FB6080"/>
    <w:rsid w:val="00FC0625"/>
    <w:rsid w:val="00FC4B3B"/>
    <w:rsid w:val="00FC5D21"/>
    <w:rsid w:val="00FC6F48"/>
    <w:rsid w:val="00FD6825"/>
    <w:rsid w:val="00FE0DA2"/>
    <w:rsid w:val="00FE1109"/>
    <w:rsid w:val="00FE1A7F"/>
    <w:rsid w:val="00FE1C2C"/>
    <w:rsid w:val="00FE62D8"/>
    <w:rsid w:val="00FF2016"/>
    <w:rsid w:val="00FF4E15"/>
    <w:rsid w:val="00FF55D6"/>
    <w:rsid w:val="00FF7A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AEA8A5A-4356-441F-AE2C-E6CADCFB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73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w:basedOn w:val="a"/>
    <w:uiPriority w:val="99"/>
    <w:rsid w:val="002E773B"/>
    <w:pPr>
      <w:ind w:left="1142" w:hangingChars="484" w:hanging="1142"/>
      <w:jc w:val="both"/>
    </w:pPr>
    <w:rPr>
      <w:rFonts w:eastAsia="標楷體"/>
      <w:spacing w:val="-2"/>
    </w:rPr>
  </w:style>
  <w:style w:type="paragraph" w:styleId="a3">
    <w:name w:val="List Paragraph"/>
    <w:basedOn w:val="a"/>
    <w:uiPriority w:val="99"/>
    <w:qFormat/>
    <w:rsid w:val="003F3623"/>
    <w:pPr>
      <w:ind w:leftChars="200" w:left="480"/>
    </w:pPr>
  </w:style>
  <w:style w:type="paragraph" w:styleId="a4">
    <w:name w:val="Balloon Text"/>
    <w:basedOn w:val="a"/>
    <w:link w:val="a5"/>
    <w:uiPriority w:val="99"/>
    <w:semiHidden/>
    <w:rsid w:val="003E34AE"/>
    <w:rPr>
      <w:rFonts w:ascii="Cambria" w:hAnsi="Cambria"/>
      <w:sz w:val="18"/>
      <w:szCs w:val="18"/>
    </w:rPr>
  </w:style>
  <w:style w:type="character" w:customStyle="1" w:styleId="a5">
    <w:name w:val="註解方塊文字 字元"/>
    <w:basedOn w:val="a0"/>
    <w:link w:val="a4"/>
    <w:uiPriority w:val="99"/>
    <w:semiHidden/>
    <w:locked/>
    <w:rsid w:val="003E34AE"/>
    <w:rPr>
      <w:rFonts w:ascii="Cambria" w:eastAsia="新細明體" w:hAnsi="Cambria" w:cs="Times New Roman"/>
      <w:sz w:val="18"/>
      <w:szCs w:val="18"/>
    </w:rPr>
  </w:style>
  <w:style w:type="paragraph" w:styleId="a6">
    <w:name w:val="header"/>
    <w:basedOn w:val="a"/>
    <w:link w:val="a7"/>
    <w:uiPriority w:val="99"/>
    <w:rsid w:val="0088139F"/>
    <w:pPr>
      <w:tabs>
        <w:tab w:val="center" w:pos="4153"/>
        <w:tab w:val="right" w:pos="8306"/>
      </w:tabs>
      <w:snapToGrid w:val="0"/>
    </w:pPr>
    <w:rPr>
      <w:sz w:val="20"/>
      <w:szCs w:val="20"/>
    </w:rPr>
  </w:style>
  <w:style w:type="character" w:customStyle="1" w:styleId="a7">
    <w:name w:val="頁首 字元"/>
    <w:basedOn w:val="a0"/>
    <w:link w:val="a6"/>
    <w:uiPriority w:val="99"/>
    <w:locked/>
    <w:rsid w:val="0088139F"/>
    <w:rPr>
      <w:rFonts w:ascii="Times New Roman" w:eastAsia="新細明體" w:hAnsi="Times New Roman" w:cs="Times New Roman"/>
      <w:sz w:val="20"/>
      <w:szCs w:val="20"/>
    </w:rPr>
  </w:style>
  <w:style w:type="paragraph" w:styleId="a8">
    <w:name w:val="footer"/>
    <w:basedOn w:val="a"/>
    <w:link w:val="a9"/>
    <w:uiPriority w:val="99"/>
    <w:rsid w:val="0088139F"/>
    <w:pPr>
      <w:tabs>
        <w:tab w:val="center" w:pos="4153"/>
        <w:tab w:val="right" w:pos="8306"/>
      </w:tabs>
      <w:snapToGrid w:val="0"/>
    </w:pPr>
    <w:rPr>
      <w:sz w:val="20"/>
      <w:szCs w:val="20"/>
    </w:rPr>
  </w:style>
  <w:style w:type="character" w:customStyle="1" w:styleId="a9">
    <w:name w:val="頁尾 字元"/>
    <w:basedOn w:val="a0"/>
    <w:link w:val="a8"/>
    <w:uiPriority w:val="99"/>
    <w:locked/>
    <w:rsid w:val="0088139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S01100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AF73-DC0B-4B1F-A307-38C2596F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臺中市政府低碳城市推動委員會設置要點</dc:title>
  <dc:creator>tccgod</dc:creator>
  <cp:lastModifiedBy>張皓翔</cp:lastModifiedBy>
  <cp:revision>26</cp:revision>
  <cp:lastPrinted>2018-11-08T02:50:00Z</cp:lastPrinted>
  <dcterms:created xsi:type="dcterms:W3CDTF">2018-05-22T05:03:00Z</dcterms:created>
  <dcterms:modified xsi:type="dcterms:W3CDTF">2018-12-06T02:05:00Z</dcterms:modified>
</cp:coreProperties>
</file>