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1A5" w:rsidRPr="007372FA" w:rsidRDefault="003D51A5" w:rsidP="003D51A5">
      <w:pPr>
        <w:snapToGrid w:val="0"/>
        <w:spacing w:beforeLines="50" w:before="180"/>
        <w:ind w:left="181"/>
        <w:jc w:val="center"/>
        <w:rPr>
          <w:b/>
          <w:bCs/>
          <w:sz w:val="28"/>
        </w:rPr>
      </w:pPr>
      <w:r w:rsidRPr="007372FA">
        <w:rPr>
          <w:rFonts w:hint="eastAsia"/>
          <w:b/>
          <w:bCs/>
          <w:sz w:val="28"/>
        </w:rPr>
        <w:t>我國參加</w:t>
      </w:r>
      <w:bookmarkStart w:id="0" w:name="_GoBack"/>
      <w:r w:rsidRPr="007372FA">
        <w:rPr>
          <w:rFonts w:hint="eastAsia"/>
          <w:b/>
          <w:bCs/>
          <w:sz w:val="28"/>
        </w:rPr>
        <w:t>201</w:t>
      </w:r>
      <w:r w:rsidRPr="007372FA">
        <w:rPr>
          <w:b/>
          <w:bCs/>
          <w:sz w:val="28"/>
        </w:rPr>
        <w:t>8</w:t>
      </w:r>
      <w:r w:rsidRPr="007372FA">
        <w:rPr>
          <w:rFonts w:hint="eastAsia"/>
          <w:b/>
          <w:bCs/>
          <w:sz w:val="28"/>
        </w:rPr>
        <w:t>年國際國中科學奧林匹亞競賽代表隊選拔及培訓辦法</w:t>
      </w:r>
    </w:p>
    <w:bookmarkEnd w:id="0"/>
    <w:p w:rsidR="003D51A5" w:rsidRPr="000D3B01" w:rsidRDefault="003D51A5" w:rsidP="003D51A5">
      <w:pPr>
        <w:ind w:left="1441" w:hangingChars="600" w:hanging="1441"/>
        <w:rPr>
          <w:b/>
          <w:color w:val="FF0000"/>
        </w:rPr>
      </w:pPr>
    </w:p>
    <w:p w:rsidR="003D51A5" w:rsidRPr="00AC400D" w:rsidRDefault="003D51A5" w:rsidP="003D51A5">
      <w:pPr>
        <w:ind w:left="1441" w:hangingChars="600" w:hanging="1441"/>
        <w:rPr>
          <w:sz w:val="22"/>
          <w:szCs w:val="22"/>
        </w:rPr>
      </w:pPr>
      <w:r w:rsidRPr="00AC400D">
        <w:rPr>
          <w:rFonts w:hint="eastAsia"/>
          <w:b/>
        </w:rPr>
        <w:t>緣由與目的：</w:t>
      </w:r>
      <w:r w:rsidRPr="00AC400D">
        <w:rPr>
          <w:rFonts w:hint="eastAsia"/>
        </w:rPr>
        <w:t>國際間為加強國中學生認識自然科學在我們生活中的重要性，以及發展各國青少年自然科學教育的國際交流，由各國輪流舉辦</w:t>
      </w:r>
      <w:r w:rsidRPr="00AC400D">
        <w:rPr>
          <w:rFonts w:hint="eastAsia"/>
          <w:bCs/>
        </w:rPr>
        <w:t>國際國中科學奧林匹亞競賽，今</w:t>
      </w:r>
      <w:r w:rsidRPr="00AC400D">
        <w:rPr>
          <w:rFonts w:hint="eastAsia"/>
          <w:bCs/>
        </w:rPr>
        <w:t>(201</w:t>
      </w:r>
      <w:r>
        <w:rPr>
          <w:bCs/>
        </w:rPr>
        <w:t>8</w:t>
      </w:r>
      <w:r w:rsidRPr="00AC400D">
        <w:rPr>
          <w:rFonts w:hint="eastAsia"/>
          <w:bCs/>
        </w:rPr>
        <w:t>)</w:t>
      </w:r>
      <w:r w:rsidRPr="00AC400D">
        <w:rPr>
          <w:rFonts w:hint="eastAsia"/>
          <w:bCs/>
        </w:rPr>
        <w:t>年為第</w:t>
      </w:r>
      <w:r w:rsidRPr="00AC400D">
        <w:rPr>
          <w:rFonts w:hint="eastAsia"/>
          <w:bCs/>
        </w:rPr>
        <w:t>1</w:t>
      </w:r>
      <w:r>
        <w:rPr>
          <w:bCs/>
        </w:rPr>
        <w:t>5</w:t>
      </w:r>
      <w:r w:rsidRPr="00AC400D">
        <w:rPr>
          <w:rFonts w:hint="eastAsia"/>
          <w:bCs/>
        </w:rPr>
        <w:t>屆。我國為選拔第</w:t>
      </w:r>
      <w:r w:rsidRPr="00AC400D">
        <w:rPr>
          <w:rFonts w:hint="eastAsia"/>
          <w:bCs/>
        </w:rPr>
        <w:t>1</w:t>
      </w:r>
      <w:r>
        <w:rPr>
          <w:bCs/>
        </w:rPr>
        <w:t>5</w:t>
      </w:r>
      <w:r w:rsidRPr="00AC400D">
        <w:rPr>
          <w:rFonts w:hint="eastAsia"/>
          <w:bCs/>
        </w:rPr>
        <w:t>屆國際國中科學奧林匹亞競賽國家代表隊，特進行此次選拔及培訓計畫。</w:t>
      </w:r>
    </w:p>
    <w:p w:rsidR="003D51A5" w:rsidRPr="00AC400D" w:rsidRDefault="003D51A5" w:rsidP="003D51A5">
      <w:pPr>
        <w:spacing w:beforeLines="50" w:before="180"/>
      </w:pPr>
      <w:r w:rsidRPr="00AC400D">
        <w:rPr>
          <w:rFonts w:hint="eastAsia"/>
          <w:b/>
        </w:rPr>
        <w:t>國</w:t>
      </w:r>
      <w:r w:rsidRPr="00AC400D">
        <w:rPr>
          <w:b/>
        </w:rPr>
        <w:t>際競賽日期：</w:t>
      </w:r>
      <w:r w:rsidRPr="00AC400D">
        <w:t>201</w:t>
      </w:r>
      <w:r>
        <w:t>8</w:t>
      </w:r>
      <w:r w:rsidRPr="00AC400D">
        <w:t>年</w:t>
      </w:r>
      <w:r w:rsidRPr="00AC400D">
        <w:t>12</w:t>
      </w:r>
      <w:r w:rsidRPr="00AC400D">
        <w:t>月</w:t>
      </w:r>
      <w:r>
        <w:rPr>
          <w:rFonts w:hint="eastAsia"/>
        </w:rPr>
        <w:t>2</w:t>
      </w:r>
      <w:r w:rsidRPr="00AC400D">
        <w:t>-1</w:t>
      </w:r>
      <w:r w:rsidR="00E84075">
        <w:t>1</w:t>
      </w:r>
      <w:r w:rsidRPr="00AC400D">
        <w:t>日</w:t>
      </w:r>
    </w:p>
    <w:p w:rsidR="003D51A5" w:rsidRPr="00AC400D" w:rsidRDefault="003D51A5" w:rsidP="003D51A5">
      <w:pPr>
        <w:pStyle w:val="HTML"/>
        <w:shd w:val="clear" w:color="auto" w:fill="FFFFFF"/>
        <w:rPr>
          <w:rFonts w:ascii="inherit" w:hAnsi="inherit" w:hint="eastAsia"/>
        </w:rPr>
      </w:pPr>
      <w:r w:rsidRPr="00AC400D">
        <w:rPr>
          <w:b/>
        </w:rPr>
        <w:t>國際競賽地點：</w:t>
      </w:r>
      <w:bookmarkStart w:id="1" w:name="OLE_LINK55"/>
      <w:bookmarkStart w:id="2" w:name="OLE_LINK41"/>
      <w:bookmarkStart w:id="3" w:name="OLE_LINK42"/>
      <w:r w:rsidRPr="00660862">
        <w:rPr>
          <w:rFonts w:ascii="inherit" w:hAnsi="inherit"/>
        </w:rPr>
        <w:t>波札那</w:t>
      </w:r>
      <w:bookmarkEnd w:id="1"/>
      <w:r w:rsidRPr="00AC400D">
        <w:rPr>
          <w:rFonts w:hint="eastAsia"/>
        </w:rPr>
        <w:t>(</w:t>
      </w:r>
      <w:hyperlink r:id="rId5" w:history="1">
        <w:r w:rsidRPr="00660862">
          <w:rPr>
            <w:rFonts w:ascii="inherit" w:hAnsi="inherit"/>
          </w:rPr>
          <w:t>嘉柏隆里</w:t>
        </w:r>
      </w:hyperlink>
      <w:r w:rsidRPr="00AC400D">
        <w:rPr>
          <w:rFonts w:hint="eastAsia"/>
        </w:rPr>
        <w:t>)</w:t>
      </w:r>
      <w:bookmarkEnd w:id="2"/>
      <w:bookmarkEnd w:id="3"/>
    </w:p>
    <w:p w:rsidR="003D51A5" w:rsidRPr="00AC400D" w:rsidRDefault="003D51A5" w:rsidP="003D51A5">
      <w:pPr>
        <w:spacing w:beforeLines="50" w:before="180"/>
        <w:ind w:left="1201" w:hangingChars="500" w:hanging="1201"/>
      </w:pPr>
      <w:r w:rsidRPr="00AC400D">
        <w:rPr>
          <w:b/>
        </w:rPr>
        <w:t>國家代表隊人數：</w:t>
      </w:r>
      <w:r w:rsidRPr="00AC400D">
        <w:t>6</w:t>
      </w:r>
      <w:r w:rsidRPr="00AC400D">
        <w:t>人</w:t>
      </w:r>
    </w:p>
    <w:p w:rsidR="003D51A5" w:rsidRPr="00AC400D" w:rsidRDefault="003D51A5" w:rsidP="003D51A5">
      <w:pPr>
        <w:spacing w:beforeLines="50" w:before="180" w:line="360" w:lineRule="exact"/>
        <w:ind w:left="1441" w:hangingChars="600" w:hanging="1441"/>
        <w:rPr>
          <w:b/>
        </w:rPr>
      </w:pPr>
      <w:r w:rsidRPr="00AC400D">
        <w:rPr>
          <w:b/>
        </w:rPr>
        <w:t>報名資格：</w:t>
      </w:r>
      <w:r w:rsidRPr="00AC400D">
        <w:t>須同時具備下列條件</w:t>
      </w:r>
    </w:p>
    <w:p w:rsidR="003D51A5" w:rsidRPr="00AC400D" w:rsidRDefault="003D51A5" w:rsidP="00434B66">
      <w:pPr>
        <w:numPr>
          <w:ilvl w:val="0"/>
          <w:numId w:val="3"/>
        </w:numPr>
        <w:tabs>
          <w:tab w:val="left" w:pos="709"/>
        </w:tabs>
        <w:adjustRightInd w:val="0"/>
        <w:spacing w:beforeLines="50" w:before="180" w:line="260" w:lineRule="exact"/>
        <w:ind w:hanging="338"/>
      </w:pPr>
      <w:r w:rsidRPr="00AC400D">
        <w:t>具中華民國國籍。</w:t>
      </w:r>
    </w:p>
    <w:p w:rsidR="003D51A5" w:rsidRPr="00AC400D" w:rsidRDefault="003D51A5" w:rsidP="00434B66">
      <w:pPr>
        <w:numPr>
          <w:ilvl w:val="0"/>
          <w:numId w:val="3"/>
        </w:numPr>
        <w:tabs>
          <w:tab w:val="left" w:pos="709"/>
        </w:tabs>
        <w:adjustRightInd w:val="0"/>
        <w:spacing w:beforeLines="50" w:before="180" w:line="260" w:lineRule="exact"/>
        <w:ind w:hanging="338"/>
      </w:pPr>
      <w:r w:rsidRPr="00AC400D">
        <w:t>民國</w:t>
      </w:r>
      <w:r w:rsidRPr="00AC400D">
        <w:t>9</w:t>
      </w:r>
      <w:r>
        <w:t>2</w:t>
      </w:r>
      <w:r w:rsidRPr="00AC400D">
        <w:t>年</w:t>
      </w:r>
      <w:r w:rsidRPr="00AC400D">
        <w:t>(200</w:t>
      </w:r>
      <w:r>
        <w:t>3</w:t>
      </w:r>
      <w:r w:rsidRPr="00AC400D">
        <w:t>年</w:t>
      </w:r>
      <w:r w:rsidRPr="00AC400D">
        <w:t>)1</w:t>
      </w:r>
      <w:r w:rsidRPr="00AC400D">
        <w:t>月</w:t>
      </w:r>
      <w:r w:rsidRPr="00AC400D">
        <w:t>1</w:t>
      </w:r>
      <w:r w:rsidRPr="00AC400D">
        <w:t>日</w:t>
      </w:r>
      <w:r w:rsidRPr="00AC400D">
        <w:t>(</w:t>
      </w:r>
      <w:r w:rsidRPr="00AC400D">
        <w:t>含</w:t>
      </w:r>
      <w:r w:rsidRPr="00AC400D">
        <w:t>)</w:t>
      </w:r>
      <w:r w:rsidRPr="00AC400D">
        <w:t>以後出生。</w:t>
      </w:r>
    </w:p>
    <w:p w:rsidR="003D51A5" w:rsidRPr="00AC400D" w:rsidRDefault="003D51A5" w:rsidP="00434B66">
      <w:pPr>
        <w:numPr>
          <w:ilvl w:val="0"/>
          <w:numId w:val="3"/>
        </w:numPr>
        <w:tabs>
          <w:tab w:val="left" w:pos="709"/>
        </w:tabs>
        <w:adjustRightInd w:val="0"/>
        <w:spacing w:beforeLines="50" w:before="180" w:line="260" w:lineRule="exact"/>
        <w:ind w:hanging="338"/>
      </w:pPr>
      <w:r w:rsidRPr="00AC400D">
        <w:t>在國內就</w:t>
      </w:r>
      <w:r w:rsidRPr="00D14E93">
        <w:t>學一年以上，且目前</w:t>
      </w:r>
      <w:r w:rsidRPr="00D14E93">
        <w:rPr>
          <w:rFonts w:hint="eastAsia"/>
        </w:rPr>
        <w:t>學籍</w:t>
      </w:r>
      <w:r w:rsidRPr="00D14E93">
        <w:t>在我國學制國民中學之學生。</w:t>
      </w:r>
    </w:p>
    <w:p w:rsidR="003D51A5" w:rsidRPr="00AC400D" w:rsidRDefault="003D51A5" w:rsidP="00434B66">
      <w:pPr>
        <w:numPr>
          <w:ilvl w:val="0"/>
          <w:numId w:val="3"/>
        </w:numPr>
        <w:tabs>
          <w:tab w:val="left" w:pos="709"/>
        </w:tabs>
        <w:adjustRightInd w:val="0"/>
        <w:spacing w:beforeLines="50" w:before="180" w:line="260" w:lineRule="exact"/>
        <w:ind w:hanging="338"/>
      </w:pPr>
      <w:r w:rsidRPr="00AC400D">
        <w:t>未曾獲選為我國『國際國中科學奧林匹亞』</w:t>
      </w:r>
      <w:r w:rsidRPr="00AC400D">
        <w:rPr>
          <w:rFonts w:hint="eastAsia"/>
        </w:rPr>
        <w:t>國家代表隊。</w:t>
      </w:r>
    </w:p>
    <w:p w:rsidR="003D51A5" w:rsidRPr="00AC400D" w:rsidRDefault="003D51A5" w:rsidP="003D51A5">
      <w:pPr>
        <w:spacing w:beforeLines="50" w:before="180"/>
        <w:jc w:val="both"/>
      </w:pPr>
      <w:r w:rsidRPr="00AC400D">
        <w:rPr>
          <w:rFonts w:hint="eastAsia"/>
          <w:b/>
        </w:rPr>
        <w:t>報名地點：</w:t>
      </w:r>
      <w:r w:rsidRPr="00AC400D">
        <w:rPr>
          <w:rFonts w:hint="eastAsia"/>
        </w:rPr>
        <w:t>國立臺灣師範大學科學教育中心</w:t>
      </w:r>
    </w:p>
    <w:p w:rsidR="003D51A5" w:rsidRPr="00AC400D" w:rsidRDefault="003D51A5" w:rsidP="003D51A5">
      <w:pPr>
        <w:spacing w:beforeLines="50" w:before="180" w:line="320" w:lineRule="exact"/>
        <w:ind w:leftChars="12" w:left="2381" w:hangingChars="979" w:hanging="2352"/>
        <w:rPr>
          <w:rFonts w:ascii="Calibri Light" w:hAnsi="Calibri Light"/>
        </w:rPr>
      </w:pPr>
      <w:r w:rsidRPr="00AC400D">
        <w:rPr>
          <w:rFonts w:hint="eastAsia"/>
          <w:b/>
        </w:rPr>
        <w:t>選拔辦法和報名方式：</w:t>
      </w:r>
      <w:r w:rsidRPr="00AC400D">
        <w:rPr>
          <w:rFonts w:ascii="Calibri Light" w:hAnsi="Calibri Light" w:hint="eastAsia"/>
        </w:rPr>
        <w:t>選拔分初選和複選二階段，皆由國立台灣師範大學科學教育中心辦理。</w:t>
      </w:r>
    </w:p>
    <w:p w:rsidR="003D51A5" w:rsidRPr="00AC400D" w:rsidRDefault="003D51A5" w:rsidP="003D51A5">
      <w:pPr>
        <w:ind w:left="900" w:hangingChars="375" w:hanging="900"/>
        <w:jc w:val="both"/>
      </w:pPr>
      <w:r w:rsidRPr="00AC400D">
        <w:rPr>
          <w:rFonts w:hint="eastAsia"/>
        </w:rPr>
        <w:t>（一）初選：</w:t>
      </w:r>
    </w:p>
    <w:p w:rsidR="003D51A5" w:rsidRPr="00D14E93" w:rsidRDefault="003D51A5" w:rsidP="00434B66">
      <w:pPr>
        <w:numPr>
          <w:ilvl w:val="0"/>
          <w:numId w:val="4"/>
        </w:numPr>
        <w:spacing w:line="360" w:lineRule="exact"/>
        <w:ind w:hanging="338"/>
        <w:jc w:val="both"/>
        <w:rPr>
          <w:rFonts w:ascii="Calibri Light" w:hAnsi="Calibri Light"/>
        </w:rPr>
      </w:pPr>
      <w:r w:rsidRPr="00D14E93">
        <w:rPr>
          <w:rFonts w:hint="eastAsia"/>
        </w:rPr>
        <w:t>由各國民中學</w:t>
      </w:r>
      <w:r w:rsidRPr="00D14E93">
        <w:rPr>
          <w:rFonts w:ascii="Calibri Light" w:hAnsi="Calibri Light" w:hint="eastAsia"/>
        </w:rPr>
        <w:t>(</w:t>
      </w:r>
      <w:r w:rsidRPr="00D14E93">
        <w:rPr>
          <w:rFonts w:ascii="Calibri Light" w:hAnsi="Calibri Light" w:hint="eastAsia"/>
        </w:rPr>
        <w:t>國中部</w:t>
      </w:r>
      <w:r w:rsidRPr="00D14E93">
        <w:rPr>
          <w:rFonts w:ascii="Calibri Light" w:hAnsi="Calibri Light" w:hint="eastAsia"/>
        </w:rPr>
        <w:t>)</w:t>
      </w:r>
      <w:r w:rsidRPr="00D14E93">
        <w:rPr>
          <w:rFonts w:hint="eastAsia"/>
        </w:rPr>
        <w:t>推薦學生報名參加初選筆試</w:t>
      </w:r>
      <w:r w:rsidRPr="00D14E93">
        <w:rPr>
          <w:rFonts w:ascii="Calibri Light" w:hAnsi="Calibri Light" w:hint="eastAsia"/>
        </w:rPr>
        <w:t>，依照下列方式計算可推薦學生人數：</w:t>
      </w:r>
    </w:p>
    <w:p w:rsidR="0093472A" w:rsidRPr="00D14E93" w:rsidRDefault="003D51A5" w:rsidP="0093472A">
      <w:pPr>
        <w:spacing w:line="360" w:lineRule="exact"/>
        <w:ind w:left="482"/>
        <w:jc w:val="both"/>
        <w:rPr>
          <w:rFonts w:ascii="Calibri Light" w:hAnsi="Calibri Light"/>
        </w:rPr>
      </w:pPr>
      <w:r w:rsidRPr="00D14E93">
        <w:rPr>
          <w:rFonts w:ascii="Calibri Light" w:hAnsi="Calibri Light" w:hint="eastAsia"/>
        </w:rPr>
        <w:t>(1)</w:t>
      </w:r>
      <w:r w:rsidRPr="00D14E93">
        <w:rPr>
          <w:rFonts w:ascii="Calibri Light" w:hAnsi="Calibri Light" w:hint="eastAsia"/>
        </w:rPr>
        <w:t>國民中學</w:t>
      </w:r>
      <w:r w:rsidRPr="00D14E93">
        <w:rPr>
          <w:rFonts w:ascii="Calibri Light" w:hAnsi="Calibri Light" w:hint="eastAsia"/>
        </w:rPr>
        <w:t>(</w:t>
      </w:r>
      <w:r w:rsidRPr="00D14E93">
        <w:rPr>
          <w:rFonts w:ascii="Calibri Light" w:hAnsi="Calibri Light" w:hint="eastAsia"/>
        </w:rPr>
        <w:t>國中部</w:t>
      </w:r>
      <w:r w:rsidRPr="00D14E93">
        <w:rPr>
          <w:rFonts w:ascii="Calibri Light" w:hAnsi="Calibri Light" w:hint="eastAsia"/>
        </w:rPr>
        <w:t>)</w:t>
      </w:r>
      <w:r w:rsidRPr="00D14E93">
        <w:rPr>
          <w:rFonts w:ascii="Calibri Light" w:hAnsi="Calibri Light" w:hint="eastAsia"/>
        </w:rPr>
        <w:t>全校班級數</w:t>
      </w:r>
      <w:r w:rsidRPr="00D14E93">
        <w:rPr>
          <w:rFonts w:ascii="Calibri Light" w:hAnsi="Calibri Light" w:hint="eastAsia"/>
        </w:rPr>
        <w:t xml:space="preserve"> </w:t>
      </w:r>
      <w:r w:rsidRPr="00D14E93">
        <w:rPr>
          <w:rFonts w:ascii="Calibri Light" w:hAnsi="Calibri Light" w:hint="eastAsia"/>
        </w:rPr>
        <w:t>÷</w:t>
      </w:r>
      <w:r w:rsidRPr="00D14E93">
        <w:rPr>
          <w:rFonts w:ascii="Calibri Light" w:hAnsi="Calibri Light" w:hint="eastAsia"/>
        </w:rPr>
        <w:t xml:space="preserve"> 4 </w:t>
      </w:r>
      <w:r w:rsidRPr="00D14E93">
        <w:rPr>
          <w:rFonts w:ascii="Calibri Light" w:hAnsi="Calibri Light" w:hint="eastAsia"/>
        </w:rPr>
        <w:t>＝</w:t>
      </w:r>
      <w:r w:rsidRPr="00D14E93">
        <w:rPr>
          <w:rFonts w:ascii="Calibri Light" w:hAnsi="Calibri Light" w:hint="eastAsia"/>
        </w:rPr>
        <w:t xml:space="preserve"> </w:t>
      </w:r>
      <w:r w:rsidRPr="00D14E93">
        <w:rPr>
          <w:rFonts w:ascii="Calibri Light" w:hAnsi="Calibri Light" w:hint="eastAsia"/>
        </w:rPr>
        <w:t>可推薦學生人數（無條件進位）</w:t>
      </w:r>
    </w:p>
    <w:p w:rsidR="003D51A5" w:rsidRPr="00D14E93" w:rsidRDefault="003D51A5" w:rsidP="0093472A">
      <w:pPr>
        <w:spacing w:line="360" w:lineRule="exact"/>
        <w:ind w:leftChars="200" w:left="761" w:hangingChars="117" w:hanging="281"/>
        <w:jc w:val="both"/>
        <w:rPr>
          <w:rFonts w:ascii="Calibri Light" w:hAnsi="Calibri Light"/>
        </w:rPr>
      </w:pPr>
      <w:r w:rsidRPr="00D14E93">
        <w:rPr>
          <w:rFonts w:ascii="Calibri Light" w:hAnsi="Calibri Light" w:hint="eastAsia"/>
        </w:rPr>
        <w:t>(2)</w:t>
      </w:r>
      <w:r w:rsidRPr="00D14E93">
        <w:rPr>
          <w:rFonts w:ascii="Calibri Light" w:hAnsi="Calibri Light" w:hint="eastAsia"/>
        </w:rPr>
        <w:t>上一年度（</w:t>
      </w:r>
      <w:r w:rsidRPr="00D14E93">
        <w:rPr>
          <w:rFonts w:ascii="Calibri Light" w:hAnsi="Calibri Light" w:hint="eastAsia"/>
        </w:rPr>
        <w:t>2017</w:t>
      </w:r>
      <w:r w:rsidRPr="00D14E93">
        <w:rPr>
          <w:rFonts w:ascii="Calibri Light" w:hAnsi="Calibri Light" w:hint="eastAsia"/>
        </w:rPr>
        <w:t>年）有錄取國家代表隊</w:t>
      </w:r>
      <w:r w:rsidR="0093472A" w:rsidRPr="00D14E93">
        <w:rPr>
          <w:rFonts w:ascii="Calibri Light" w:hAnsi="Calibri Light" w:hint="eastAsia"/>
        </w:rPr>
        <w:t>成員</w:t>
      </w:r>
      <w:r w:rsidRPr="00D14E93">
        <w:rPr>
          <w:rFonts w:ascii="Calibri Light" w:hAnsi="Calibri Light" w:hint="eastAsia"/>
        </w:rPr>
        <w:t>之</w:t>
      </w:r>
      <w:r w:rsidR="0093472A" w:rsidRPr="00D14E93">
        <w:rPr>
          <w:rFonts w:ascii="Calibri Light" w:hAnsi="Calibri Light" w:hint="eastAsia"/>
        </w:rPr>
        <w:t>國民中學</w:t>
      </w:r>
      <w:r w:rsidR="0093472A" w:rsidRPr="00D14E93">
        <w:rPr>
          <w:rFonts w:ascii="Calibri Light" w:hAnsi="Calibri Light" w:hint="eastAsia"/>
        </w:rPr>
        <w:t>(</w:t>
      </w:r>
      <w:r w:rsidR="0093472A" w:rsidRPr="00D14E93">
        <w:rPr>
          <w:rFonts w:ascii="Calibri Light" w:hAnsi="Calibri Light" w:hint="eastAsia"/>
        </w:rPr>
        <w:t>國中部</w:t>
      </w:r>
      <w:r w:rsidR="0093472A" w:rsidRPr="00D14E93">
        <w:rPr>
          <w:rFonts w:ascii="Calibri Light" w:hAnsi="Calibri Light" w:hint="eastAsia"/>
        </w:rPr>
        <w:t>)</w:t>
      </w:r>
      <w:r w:rsidR="0093472A" w:rsidRPr="00D14E93">
        <w:rPr>
          <w:rFonts w:ascii="Calibri Light" w:hAnsi="Calibri Light" w:hint="eastAsia"/>
        </w:rPr>
        <w:t>，得另加</w:t>
      </w:r>
      <w:r w:rsidR="0093472A" w:rsidRPr="00D14E93">
        <w:rPr>
          <w:rFonts w:ascii="Calibri Light" w:hAnsi="Calibri Light" w:hint="eastAsia"/>
        </w:rPr>
        <w:t>5</w:t>
      </w:r>
      <w:r w:rsidR="0093472A" w:rsidRPr="00D14E93">
        <w:rPr>
          <w:rFonts w:ascii="Calibri Light" w:hAnsi="Calibri Light" w:hint="eastAsia"/>
        </w:rPr>
        <w:t>位可推薦學生人數。</w:t>
      </w:r>
    </w:p>
    <w:p w:rsidR="003D51A5" w:rsidRPr="00434B66" w:rsidRDefault="003D51A5" w:rsidP="00434B66">
      <w:pPr>
        <w:numPr>
          <w:ilvl w:val="0"/>
          <w:numId w:val="4"/>
        </w:numPr>
        <w:spacing w:line="360" w:lineRule="exact"/>
        <w:ind w:hanging="338"/>
        <w:jc w:val="both"/>
        <w:rPr>
          <w:color w:val="000000" w:themeColor="text1"/>
        </w:rPr>
      </w:pPr>
      <w:bookmarkStart w:id="4" w:name="OLE_LINK14"/>
      <w:bookmarkStart w:id="5" w:name="OLE_LINK15"/>
      <w:bookmarkStart w:id="6" w:name="OLE_LINK30"/>
      <w:r w:rsidRPr="00434B66">
        <w:rPr>
          <w:rFonts w:hint="eastAsia"/>
          <w:color w:val="000000" w:themeColor="text1"/>
        </w:rPr>
        <w:t>各校得推薦曾獲得分區科展國中組特優</w:t>
      </w:r>
      <w:bookmarkStart w:id="7" w:name="OLE_LINK1"/>
      <w:bookmarkStart w:id="8" w:name="OLE_LINK2"/>
      <w:r w:rsidRPr="00434B66">
        <w:rPr>
          <w:rFonts w:hint="eastAsia"/>
          <w:color w:val="000000" w:themeColor="text1"/>
        </w:rPr>
        <w:t>(</w:t>
      </w:r>
      <w:r w:rsidRPr="00434B66">
        <w:rPr>
          <w:rFonts w:hint="eastAsia"/>
          <w:color w:val="000000" w:themeColor="text1"/>
        </w:rPr>
        <w:t>或第一名</w:t>
      </w:r>
      <w:r w:rsidRPr="00434B66">
        <w:rPr>
          <w:rFonts w:hint="eastAsia"/>
          <w:color w:val="000000" w:themeColor="text1"/>
        </w:rPr>
        <w:t>)</w:t>
      </w:r>
      <w:bookmarkEnd w:id="7"/>
      <w:bookmarkEnd w:id="8"/>
      <w:r w:rsidRPr="00434B66">
        <w:rPr>
          <w:rFonts w:hint="eastAsia"/>
          <w:color w:val="000000" w:themeColor="text1"/>
        </w:rPr>
        <w:t>和優等</w:t>
      </w:r>
      <w:r w:rsidRPr="00434B66">
        <w:rPr>
          <w:rFonts w:hint="eastAsia"/>
          <w:color w:val="000000" w:themeColor="text1"/>
        </w:rPr>
        <w:t>(</w:t>
      </w:r>
      <w:r w:rsidRPr="00434B66">
        <w:rPr>
          <w:rFonts w:hint="eastAsia"/>
          <w:color w:val="000000" w:themeColor="text1"/>
        </w:rPr>
        <w:t>或第二名</w:t>
      </w:r>
      <w:r w:rsidRPr="00434B66">
        <w:rPr>
          <w:rFonts w:hint="eastAsia"/>
          <w:color w:val="000000" w:themeColor="text1"/>
        </w:rPr>
        <w:t>)</w:t>
      </w:r>
      <w:r w:rsidRPr="00434B66">
        <w:rPr>
          <w:rFonts w:hint="eastAsia"/>
          <w:color w:val="000000" w:themeColor="text1"/>
        </w:rPr>
        <w:t>之學生參加初選，這些學生不佔該校可推薦名額，報名時須上傳獎狀掃描檔案</w:t>
      </w:r>
      <w:bookmarkEnd w:id="4"/>
      <w:bookmarkEnd w:id="5"/>
      <w:bookmarkEnd w:id="6"/>
      <w:r w:rsidRPr="00434B66">
        <w:rPr>
          <w:rFonts w:hint="eastAsia"/>
          <w:color w:val="000000" w:themeColor="text1"/>
        </w:rPr>
        <w:t>。</w:t>
      </w:r>
    </w:p>
    <w:p w:rsidR="003D51A5" w:rsidRPr="00434B66" w:rsidRDefault="003D51A5" w:rsidP="00434B66">
      <w:pPr>
        <w:numPr>
          <w:ilvl w:val="0"/>
          <w:numId w:val="4"/>
        </w:numPr>
        <w:spacing w:line="360" w:lineRule="exact"/>
        <w:ind w:hanging="338"/>
        <w:jc w:val="both"/>
        <w:rPr>
          <w:color w:val="000000" w:themeColor="text1"/>
        </w:rPr>
      </w:pPr>
      <w:r w:rsidRPr="00434B66">
        <w:rPr>
          <w:rFonts w:hint="eastAsia"/>
          <w:color w:val="000000" w:themeColor="text1"/>
        </w:rPr>
        <w:t>初選筆試報名程序及注意事項：</w:t>
      </w:r>
    </w:p>
    <w:p w:rsidR="003D51A5" w:rsidRPr="00AC400D" w:rsidRDefault="003D51A5" w:rsidP="003D51A5">
      <w:pPr>
        <w:tabs>
          <w:tab w:val="left" w:pos="1134"/>
        </w:tabs>
        <w:ind w:leftChars="300" w:left="1133" w:hangingChars="172" w:hanging="413"/>
        <w:jc w:val="both"/>
        <w:rPr>
          <w:szCs w:val="26"/>
        </w:rPr>
      </w:pPr>
      <w:r w:rsidRPr="00AC400D">
        <w:rPr>
          <w:rFonts w:hint="eastAsia"/>
        </w:rPr>
        <w:t>(1)</w:t>
      </w:r>
      <w:r w:rsidRPr="00AC400D">
        <w:rPr>
          <w:rFonts w:hint="eastAsia"/>
        </w:rPr>
        <w:tab/>
      </w:r>
      <w:r w:rsidRPr="00AC400D">
        <w:rPr>
          <w:rFonts w:hint="eastAsia"/>
          <w:szCs w:val="26"/>
        </w:rPr>
        <w:t>請各國中學校之教學組長或指派專人擔任聯絡人員。</w:t>
      </w:r>
    </w:p>
    <w:p w:rsidR="003D51A5" w:rsidRPr="00AC400D" w:rsidRDefault="003D51A5" w:rsidP="003D51A5">
      <w:pPr>
        <w:tabs>
          <w:tab w:val="left" w:pos="1134"/>
        </w:tabs>
        <w:ind w:leftChars="300" w:left="1133" w:rightChars="-212" w:right="-509" w:hangingChars="172" w:hanging="413"/>
        <w:rPr>
          <w:szCs w:val="26"/>
        </w:rPr>
      </w:pPr>
      <w:r w:rsidRPr="00AC400D">
        <w:rPr>
          <w:rFonts w:hint="eastAsia"/>
        </w:rPr>
        <w:t>(2)</w:t>
      </w:r>
      <w:r w:rsidRPr="00AC400D">
        <w:rPr>
          <w:rFonts w:hint="eastAsia"/>
        </w:rPr>
        <w:tab/>
      </w:r>
      <w:r w:rsidRPr="00AC400D">
        <w:rPr>
          <w:rFonts w:hint="eastAsia"/>
          <w:szCs w:val="26"/>
        </w:rPr>
        <w:t>各校聯絡人員需於報名截止日前登入國中科學</w:t>
      </w:r>
      <w:r w:rsidRPr="00AC400D">
        <w:rPr>
          <w:szCs w:val="26"/>
        </w:rPr>
        <w:t>奧林匹亞網站</w:t>
      </w:r>
      <w:r w:rsidRPr="00AC400D">
        <w:rPr>
          <w:rFonts w:hint="eastAsia"/>
          <w:szCs w:val="26"/>
        </w:rPr>
        <w:t>(</w:t>
      </w:r>
      <w:hyperlink r:id="rId6" w:history="1">
        <w:r w:rsidRPr="00AC400D">
          <w:rPr>
            <w:rStyle w:val="af0"/>
            <w:rFonts w:hint="eastAsia"/>
          </w:rPr>
          <w:t>http://</w:t>
        </w:r>
        <w:r w:rsidRPr="00AC400D">
          <w:rPr>
            <w:rStyle w:val="af0"/>
          </w:rPr>
          <w:t>www.</w:t>
        </w:r>
        <w:r w:rsidRPr="00AC400D">
          <w:rPr>
            <w:rStyle w:val="af0"/>
            <w:rFonts w:hint="eastAsia"/>
          </w:rPr>
          <w:t>twijso.</w:t>
        </w:r>
        <w:r w:rsidRPr="00AC400D">
          <w:rPr>
            <w:rStyle w:val="af0"/>
          </w:rPr>
          <w:t>org</w:t>
        </w:r>
        <w:r w:rsidRPr="00AC400D">
          <w:rPr>
            <w:rStyle w:val="af0"/>
            <w:rFonts w:hint="eastAsia"/>
          </w:rPr>
          <w:t>.tw</w:t>
        </w:r>
      </w:hyperlink>
      <w:r w:rsidRPr="00AC400D">
        <w:rPr>
          <w:rFonts w:hint="eastAsia"/>
          <w:szCs w:val="26"/>
        </w:rPr>
        <w:t>)</w:t>
      </w:r>
      <w:r w:rsidRPr="00AC400D">
        <w:rPr>
          <w:rFonts w:hint="eastAsia"/>
          <w:szCs w:val="26"/>
        </w:rPr>
        <w:t>完成報名程序，請各校聯絡人依照公文說明辦理。</w:t>
      </w:r>
    </w:p>
    <w:p w:rsidR="003D51A5" w:rsidRPr="00AC400D" w:rsidRDefault="003D51A5" w:rsidP="003D51A5">
      <w:pPr>
        <w:tabs>
          <w:tab w:val="left" w:pos="1134"/>
        </w:tabs>
        <w:ind w:leftChars="300" w:left="1133" w:hangingChars="172" w:hanging="413"/>
        <w:jc w:val="both"/>
        <w:rPr>
          <w:szCs w:val="26"/>
        </w:rPr>
      </w:pPr>
      <w:r w:rsidRPr="00AC400D">
        <w:rPr>
          <w:rFonts w:hint="eastAsia"/>
        </w:rPr>
        <w:t>(3)</w:t>
      </w:r>
      <w:r w:rsidRPr="00AC400D">
        <w:rPr>
          <w:rFonts w:hint="eastAsia"/>
          <w:szCs w:val="26"/>
        </w:rPr>
        <w:t xml:space="preserve"> </w:t>
      </w:r>
      <w:r w:rsidRPr="00AC400D">
        <w:rPr>
          <w:rFonts w:hint="eastAsia"/>
          <w:szCs w:val="26"/>
        </w:rPr>
        <w:t>請各校依照第一項可推薦學生人數</w:t>
      </w:r>
      <w:r w:rsidRPr="00AC400D">
        <w:rPr>
          <w:szCs w:val="26"/>
        </w:rPr>
        <w:t>填妥推薦學生資料</w:t>
      </w:r>
      <w:r w:rsidRPr="00AC400D">
        <w:rPr>
          <w:rFonts w:hint="eastAsia"/>
          <w:szCs w:val="26"/>
        </w:rPr>
        <w:t>；</w:t>
      </w:r>
      <w:r w:rsidRPr="00AC400D">
        <w:rPr>
          <w:rFonts w:hint="eastAsia"/>
        </w:rPr>
        <w:t>推薦獲得科展獎勵之學生，請上傳獎狀掃描檔案</w:t>
      </w:r>
      <w:r w:rsidRPr="00AC400D">
        <w:rPr>
          <w:rFonts w:hint="eastAsia"/>
          <w:szCs w:val="26"/>
        </w:rPr>
        <w:t>。</w:t>
      </w:r>
    </w:p>
    <w:p w:rsidR="003D51A5" w:rsidRPr="00AC400D" w:rsidRDefault="003D51A5" w:rsidP="003D51A5">
      <w:pPr>
        <w:tabs>
          <w:tab w:val="left" w:pos="1134"/>
        </w:tabs>
        <w:ind w:leftChars="300" w:left="1133" w:hangingChars="172" w:hanging="413"/>
        <w:jc w:val="both"/>
      </w:pPr>
      <w:r w:rsidRPr="00AC400D">
        <w:rPr>
          <w:rFonts w:hint="eastAsia"/>
        </w:rPr>
        <w:t>(4)</w:t>
      </w:r>
      <w:r w:rsidRPr="00AC400D">
        <w:rPr>
          <w:rFonts w:hint="eastAsia"/>
        </w:rPr>
        <w:tab/>
      </w:r>
      <w:r w:rsidRPr="00AC400D">
        <w:rPr>
          <w:rFonts w:hint="eastAsia"/>
        </w:rPr>
        <w:t>各校推薦之學生，須擇一參加台北、新竹、台中、嘉義、高雄、花蓮</w:t>
      </w:r>
      <w:bookmarkStart w:id="9" w:name="OLE_LINK5"/>
      <w:bookmarkStart w:id="10" w:name="OLE_LINK6"/>
      <w:r w:rsidRPr="00AC400D">
        <w:rPr>
          <w:rFonts w:hint="eastAsia"/>
        </w:rPr>
        <w:t>、</w:t>
      </w:r>
      <w:bookmarkEnd w:id="9"/>
      <w:bookmarkEnd w:id="10"/>
      <w:r w:rsidRPr="00AC400D">
        <w:rPr>
          <w:rFonts w:hint="eastAsia"/>
        </w:rPr>
        <w:t>台東、金門、澎湖等九區同時舉行之筆試。</w:t>
      </w:r>
    </w:p>
    <w:p w:rsidR="003D51A5" w:rsidRPr="00297785" w:rsidRDefault="003D51A5" w:rsidP="003D51A5">
      <w:pPr>
        <w:tabs>
          <w:tab w:val="left" w:pos="1134"/>
        </w:tabs>
        <w:ind w:leftChars="300" w:left="1133" w:hangingChars="172" w:hanging="413"/>
        <w:jc w:val="both"/>
      </w:pPr>
      <w:r w:rsidRPr="00AC400D">
        <w:rPr>
          <w:rFonts w:hint="eastAsia"/>
        </w:rPr>
        <w:t xml:space="preserve">(5) </w:t>
      </w:r>
      <w:r w:rsidRPr="00AC400D">
        <w:rPr>
          <w:rFonts w:hint="eastAsia"/>
          <w:szCs w:val="26"/>
        </w:rPr>
        <w:t>填妥參賽學生資料後，請列印報名表，核章後</w:t>
      </w:r>
      <w:r w:rsidRPr="00AC400D">
        <w:rPr>
          <w:szCs w:val="26"/>
        </w:rPr>
        <w:t>以掛號方式郵寄至</w:t>
      </w:r>
      <w:r w:rsidRPr="00AC400D">
        <w:rPr>
          <w:rFonts w:hint="eastAsia"/>
          <w:szCs w:val="26"/>
        </w:rPr>
        <w:t>：</w:t>
      </w:r>
      <w:r w:rsidRPr="00AC400D">
        <w:rPr>
          <w:rFonts w:ascii="Calibri Light" w:eastAsia="Calibri Light" w:hAnsi="Calibri Light"/>
          <w:b/>
        </w:rPr>
        <w:t>11677</w:t>
      </w:r>
      <w:r w:rsidRPr="00AC400D">
        <w:rPr>
          <w:rFonts w:ascii="細明體" w:eastAsia="細明體" w:hAnsi="細明體" w:cs="細明體" w:hint="eastAsia"/>
          <w:b/>
        </w:rPr>
        <w:t>台</w:t>
      </w:r>
      <w:r w:rsidRPr="00297785">
        <w:rPr>
          <w:rFonts w:ascii="細明體" w:eastAsia="細明體" w:hAnsi="細明體" w:cs="細明體" w:hint="eastAsia"/>
        </w:rPr>
        <w:t>北市文山區汀州路</w:t>
      </w:r>
      <w:r w:rsidRPr="00297785">
        <w:rPr>
          <w:rFonts w:ascii="Calibri Light" w:eastAsia="Calibri Light" w:hAnsi="Calibri Light"/>
        </w:rPr>
        <w:t>4</w:t>
      </w:r>
      <w:r w:rsidRPr="00297785">
        <w:rPr>
          <w:rFonts w:ascii="細明體" w:eastAsia="細明體" w:hAnsi="細明體" w:cs="細明體" w:hint="eastAsia"/>
        </w:rPr>
        <w:t>段</w:t>
      </w:r>
      <w:r w:rsidRPr="00297785">
        <w:rPr>
          <w:rFonts w:ascii="Calibri Light" w:eastAsia="Calibri Light" w:hAnsi="Calibri Light"/>
        </w:rPr>
        <w:t>88</w:t>
      </w:r>
      <w:r w:rsidRPr="00297785">
        <w:rPr>
          <w:rFonts w:ascii="細明體" w:eastAsia="細明體" w:hAnsi="細明體" w:cs="細明體" w:hint="eastAsia"/>
        </w:rPr>
        <w:t>號科教中心</w:t>
      </w:r>
      <w:r w:rsidRPr="00297785">
        <w:rPr>
          <w:rFonts w:ascii="Calibri Light" w:eastAsia="Calibri Light" w:hAnsi="Calibri Light"/>
        </w:rPr>
        <w:t xml:space="preserve">: </w:t>
      </w:r>
      <w:r w:rsidRPr="00297785">
        <w:rPr>
          <w:rFonts w:ascii="Calibri Light" w:hAnsi="Calibri Light" w:hint="eastAsia"/>
        </w:rPr>
        <w:t>I</w:t>
      </w:r>
      <w:r w:rsidRPr="00297785">
        <w:rPr>
          <w:rFonts w:ascii="Calibri Light" w:hAnsi="Calibri Light"/>
        </w:rPr>
        <w:t>JSO</w:t>
      </w:r>
      <w:r w:rsidRPr="00297785">
        <w:rPr>
          <w:rFonts w:ascii="細明體" w:eastAsia="細明體" w:hAnsi="細明體" w:cs="細明體" w:hint="eastAsia"/>
        </w:rPr>
        <w:t>選訓委員會。</w:t>
      </w:r>
    </w:p>
    <w:p w:rsidR="003D51A5" w:rsidRPr="00297785" w:rsidRDefault="003D51A5" w:rsidP="003D51A5">
      <w:pPr>
        <w:tabs>
          <w:tab w:val="left" w:pos="1134"/>
        </w:tabs>
        <w:ind w:leftChars="300" w:left="1133" w:hangingChars="172" w:hanging="413"/>
        <w:jc w:val="both"/>
      </w:pPr>
      <w:r w:rsidRPr="00297785">
        <w:rPr>
          <w:rFonts w:hint="eastAsia"/>
        </w:rPr>
        <w:lastRenderedPageBreak/>
        <w:t>(</w:t>
      </w:r>
      <w:r w:rsidRPr="00297785">
        <w:t>6</w:t>
      </w:r>
      <w:r w:rsidRPr="00297785">
        <w:rPr>
          <w:rFonts w:hint="eastAsia"/>
        </w:rPr>
        <w:t>)</w:t>
      </w:r>
      <w:r w:rsidRPr="00297785">
        <w:tab/>
      </w:r>
      <w:r w:rsidRPr="00297785">
        <w:rPr>
          <w:szCs w:val="26"/>
        </w:rPr>
        <w:t>截止日期：</w:t>
      </w:r>
      <w:r w:rsidRPr="00297785">
        <w:t>2018</w:t>
      </w:r>
      <w:r w:rsidRPr="00297785">
        <w:t>年</w:t>
      </w:r>
      <w:r w:rsidRPr="00297785">
        <w:rPr>
          <w:rFonts w:hint="eastAsia"/>
        </w:rPr>
        <w:t>4</w:t>
      </w:r>
      <w:r w:rsidRPr="00297785">
        <w:t>月</w:t>
      </w:r>
      <w:r w:rsidRPr="00297785">
        <w:rPr>
          <w:rFonts w:hint="eastAsia"/>
        </w:rPr>
        <w:t>3</w:t>
      </w:r>
      <w:r w:rsidRPr="00297785">
        <w:t>0</w:t>
      </w:r>
      <w:r w:rsidRPr="00297785">
        <w:t>日，逾期概不受理報名。</w:t>
      </w:r>
    </w:p>
    <w:p w:rsidR="003D51A5" w:rsidRPr="00E87BA2" w:rsidRDefault="003D51A5" w:rsidP="003D51A5">
      <w:pPr>
        <w:tabs>
          <w:tab w:val="left" w:pos="1134"/>
        </w:tabs>
        <w:ind w:leftChars="300" w:left="1133" w:hangingChars="172" w:hanging="413"/>
        <w:jc w:val="both"/>
      </w:pPr>
      <w:r w:rsidRPr="00297785">
        <w:t>(7)</w:t>
      </w:r>
      <w:r w:rsidRPr="00297785">
        <w:tab/>
      </w:r>
      <w:r w:rsidRPr="00297785">
        <w:t>參加初選考試學生名單、</w:t>
      </w:r>
      <w:r w:rsidRPr="00E87BA2">
        <w:t>試場和地點，將於</w:t>
      </w:r>
      <w:r w:rsidRPr="00E87BA2">
        <w:t>2</w:t>
      </w:r>
      <w:r w:rsidRPr="00DC1877">
        <w:t>01</w:t>
      </w:r>
      <w:r>
        <w:t>8</w:t>
      </w:r>
      <w:r w:rsidRPr="00DC1877">
        <w:t>年</w:t>
      </w:r>
      <w:r w:rsidRPr="00DC1877">
        <w:t>5</w:t>
      </w:r>
      <w:r w:rsidRPr="00DC1877">
        <w:t>月</w:t>
      </w:r>
      <w:r w:rsidRPr="00DC1877">
        <w:rPr>
          <w:rFonts w:hint="eastAsia"/>
        </w:rPr>
        <w:t>1</w:t>
      </w:r>
      <w:r>
        <w:t>8</w:t>
      </w:r>
      <w:r w:rsidRPr="00E87BA2">
        <w:t>日前在國中科學奧林匹亞網站公布。</w:t>
      </w:r>
    </w:p>
    <w:p w:rsidR="003D51A5" w:rsidRPr="00AC400D" w:rsidRDefault="003D51A5" w:rsidP="003D51A5">
      <w:pPr>
        <w:tabs>
          <w:tab w:val="left" w:pos="1134"/>
        </w:tabs>
        <w:ind w:leftChars="300" w:left="1133" w:hangingChars="172" w:hanging="413"/>
        <w:jc w:val="both"/>
        <w:rPr>
          <w:szCs w:val="26"/>
        </w:rPr>
      </w:pPr>
      <w:r w:rsidRPr="00AC400D">
        <w:t>(8)</w:t>
      </w:r>
      <w:r w:rsidRPr="00AC400D">
        <w:tab/>
      </w:r>
      <w:r w:rsidRPr="00AC400D">
        <w:rPr>
          <w:szCs w:val="26"/>
        </w:rPr>
        <w:t>若有疑問請洽</w:t>
      </w:r>
      <w:r w:rsidRPr="00AC400D">
        <w:t>：</w:t>
      </w:r>
      <w:r w:rsidRPr="00AC400D">
        <w:t xml:space="preserve">02-77346769 </w:t>
      </w:r>
      <w:r w:rsidRPr="00AC400D">
        <w:t>周怡君小姐、</w:t>
      </w:r>
      <w:r w:rsidRPr="00AC400D">
        <w:t>02-77346775</w:t>
      </w:r>
      <w:r w:rsidRPr="00AC400D">
        <w:t>羅珮華副研究員、</w:t>
      </w:r>
    </w:p>
    <w:p w:rsidR="003D51A5" w:rsidRPr="00AC400D" w:rsidRDefault="003D51A5" w:rsidP="003D51A5">
      <w:pPr>
        <w:tabs>
          <w:tab w:val="num" w:pos="1140"/>
        </w:tabs>
        <w:ind w:firstLineChars="472" w:firstLine="1133"/>
      </w:pPr>
      <w:r w:rsidRPr="00AC400D">
        <w:t>E-Mail</w:t>
      </w:r>
      <w:r w:rsidRPr="00AC400D">
        <w:t>：</w:t>
      </w:r>
      <w:hyperlink r:id="rId7" w:history="1">
        <w:r w:rsidRPr="00AC400D">
          <w:rPr>
            <w:rStyle w:val="af0"/>
          </w:rPr>
          <w:t>bolten@ntnu.edu.tw</w:t>
        </w:r>
      </w:hyperlink>
      <w:r w:rsidRPr="00AC400D">
        <w:t xml:space="preserve"> </w:t>
      </w:r>
    </w:p>
    <w:p w:rsidR="003D51A5" w:rsidRPr="00434B66" w:rsidRDefault="003D51A5" w:rsidP="00434B66">
      <w:pPr>
        <w:numPr>
          <w:ilvl w:val="0"/>
          <w:numId w:val="4"/>
        </w:numPr>
        <w:spacing w:line="360" w:lineRule="exact"/>
        <w:ind w:hanging="338"/>
        <w:jc w:val="both"/>
        <w:rPr>
          <w:color w:val="000000" w:themeColor="text1"/>
        </w:rPr>
      </w:pPr>
      <w:r w:rsidRPr="00434B66">
        <w:rPr>
          <w:rFonts w:ascii="標楷體" w:eastAsia="標楷體" w:hAnsi="標楷體"/>
          <w:b/>
          <w:sz w:val="26"/>
          <w:szCs w:val="26"/>
        </w:rPr>
        <w:t>初選日期：2018年</w:t>
      </w:r>
      <w:r w:rsidRPr="00434B66">
        <w:rPr>
          <w:rFonts w:ascii="標楷體" w:eastAsia="標楷體" w:hAnsi="標楷體" w:hint="eastAsia"/>
          <w:b/>
          <w:sz w:val="26"/>
          <w:szCs w:val="26"/>
        </w:rPr>
        <w:t>5</w:t>
      </w:r>
      <w:r w:rsidRPr="00434B66">
        <w:rPr>
          <w:rFonts w:ascii="標楷體" w:eastAsia="標楷體" w:hAnsi="標楷體"/>
          <w:b/>
          <w:sz w:val="26"/>
          <w:szCs w:val="26"/>
        </w:rPr>
        <w:t>月</w:t>
      </w:r>
      <w:r w:rsidRPr="00434B66">
        <w:rPr>
          <w:rFonts w:ascii="標楷體" w:eastAsia="標楷體" w:hAnsi="標楷體" w:hint="eastAsia"/>
          <w:b/>
          <w:sz w:val="26"/>
          <w:szCs w:val="26"/>
        </w:rPr>
        <w:t>27</w:t>
      </w:r>
      <w:r w:rsidRPr="00434B66">
        <w:rPr>
          <w:rFonts w:ascii="標楷體" w:eastAsia="標楷體" w:hAnsi="標楷體"/>
          <w:b/>
          <w:sz w:val="26"/>
          <w:szCs w:val="26"/>
        </w:rPr>
        <w:t>日(星期日)</w:t>
      </w:r>
      <w:r w:rsidRPr="00434B66">
        <w:t>下</w:t>
      </w:r>
      <w:r w:rsidRPr="00434B66">
        <w:rPr>
          <w:color w:val="000000" w:themeColor="text1"/>
        </w:rPr>
        <w:t>午</w:t>
      </w:r>
      <w:r w:rsidRPr="00434B66">
        <w:rPr>
          <w:color w:val="000000" w:themeColor="text1"/>
        </w:rPr>
        <w:t>1</w:t>
      </w:r>
      <w:r w:rsidRPr="00434B66">
        <w:rPr>
          <w:color w:val="000000" w:themeColor="text1"/>
        </w:rPr>
        <w:t>：</w:t>
      </w:r>
      <w:r w:rsidRPr="00434B66">
        <w:rPr>
          <w:color w:val="000000" w:themeColor="text1"/>
        </w:rPr>
        <w:t>30</w:t>
      </w:r>
      <w:r w:rsidRPr="00434B66">
        <w:rPr>
          <w:color w:val="000000" w:themeColor="text1"/>
        </w:rPr>
        <w:t>－</w:t>
      </w:r>
      <w:r w:rsidRPr="00434B66">
        <w:rPr>
          <w:color w:val="000000" w:themeColor="text1"/>
        </w:rPr>
        <w:t>4</w:t>
      </w:r>
      <w:r w:rsidRPr="00434B66">
        <w:rPr>
          <w:color w:val="000000" w:themeColor="text1"/>
        </w:rPr>
        <w:t>：</w:t>
      </w:r>
      <w:r w:rsidRPr="00434B66">
        <w:rPr>
          <w:rFonts w:hint="eastAsia"/>
          <w:color w:val="000000" w:themeColor="text1"/>
        </w:rPr>
        <w:t>4</w:t>
      </w:r>
      <w:r w:rsidRPr="00434B66">
        <w:rPr>
          <w:color w:val="000000" w:themeColor="text1"/>
        </w:rPr>
        <w:t>0</w:t>
      </w:r>
      <w:r w:rsidRPr="00434B66">
        <w:rPr>
          <w:color w:val="000000" w:themeColor="text1"/>
        </w:rPr>
        <w:t>分</w:t>
      </w:r>
      <w:r w:rsidRPr="00434B66">
        <w:rPr>
          <w:rFonts w:hint="eastAsia"/>
          <w:color w:val="000000" w:themeColor="text1"/>
        </w:rPr>
        <w:t>9</w:t>
      </w:r>
      <w:r w:rsidRPr="00434B66">
        <w:rPr>
          <w:color w:val="000000" w:themeColor="text1"/>
        </w:rPr>
        <w:t>區同時舉行（若有緊急變更，將在國中科學奧林匹亞網站上公布）。</w:t>
      </w:r>
    </w:p>
    <w:p w:rsidR="003D51A5" w:rsidRPr="00434B66" w:rsidRDefault="003D51A5" w:rsidP="00434B66">
      <w:pPr>
        <w:numPr>
          <w:ilvl w:val="0"/>
          <w:numId w:val="4"/>
        </w:numPr>
        <w:spacing w:line="360" w:lineRule="exact"/>
        <w:ind w:hanging="338"/>
        <w:jc w:val="both"/>
        <w:rPr>
          <w:color w:val="000000" w:themeColor="text1"/>
        </w:rPr>
      </w:pPr>
      <w:r w:rsidRPr="00434B66">
        <w:rPr>
          <w:color w:val="000000" w:themeColor="text1"/>
        </w:rPr>
        <w:t>初選試題命題範圍以國中數理課程內容及國際總會提供之比賽課程</w:t>
      </w:r>
      <w:r w:rsidRPr="00434B66">
        <w:rPr>
          <w:rFonts w:hint="eastAsia"/>
          <w:color w:val="000000" w:themeColor="text1"/>
        </w:rPr>
        <w:t>大綱為原則</w:t>
      </w:r>
      <w:r w:rsidRPr="00434B66">
        <w:rPr>
          <w:rFonts w:hint="eastAsia"/>
          <w:color w:val="000000" w:themeColor="text1"/>
        </w:rPr>
        <w:t>(</w:t>
      </w:r>
      <w:r w:rsidRPr="00434B66">
        <w:rPr>
          <w:rFonts w:hint="eastAsia"/>
          <w:color w:val="000000" w:themeColor="text1"/>
        </w:rPr>
        <w:t>可在國中科學奧林匹亞網站查閱主題</w:t>
      </w:r>
      <w:r w:rsidRPr="00434B66">
        <w:rPr>
          <w:rFonts w:hint="eastAsia"/>
          <w:color w:val="000000" w:themeColor="text1"/>
        </w:rPr>
        <w:t>)</w:t>
      </w:r>
      <w:r w:rsidRPr="00434B66">
        <w:rPr>
          <w:rFonts w:hint="eastAsia"/>
          <w:color w:val="000000" w:themeColor="text1"/>
        </w:rPr>
        <w:t>。考試分為兩部分：第一部分考選擇題（</w:t>
      </w:r>
      <w:r w:rsidRPr="00434B66">
        <w:rPr>
          <w:rFonts w:hint="eastAsia"/>
          <w:color w:val="000000" w:themeColor="text1"/>
        </w:rPr>
        <w:t>1</w:t>
      </w:r>
      <w:r w:rsidRPr="00434B66">
        <w:rPr>
          <w:rFonts w:hint="eastAsia"/>
          <w:color w:val="000000" w:themeColor="text1"/>
        </w:rPr>
        <w:t>：</w:t>
      </w:r>
      <w:r w:rsidRPr="00434B66">
        <w:rPr>
          <w:rFonts w:hint="eastAsia"/>
          <w:color w:val="000000" w:themeColor="text1"/>
        </w:rPr>
        <w:t>30</w:t>
      </w:r>
      <w:r w:rsidRPr="00434B66">
        <w:rPr>
          <w:rFonts w:hint="eastAsia"/>
          <w:color w:val="000000" w:themeColor="text1"/>
        </w:rPr>
        <w:t>－</w:t>
      </w:r>
      <w:r w:rsidRPr="00434B66">
        <w:rPr>
          <w:rFonts w:hint="eastAsia"/>
          <w:color w:val="000000" w:themeColor="text1"/>
        </w:rPr>
        <w:t>2</w:t>
      </w:r>
      <w:r w:rsidRPr="00434B66">
        <w:rPr>
          <w:rFonts w:hint="eastAsia"/>
          <w:color w:val="000000" w:themeColor="text1"/>
        </w:rPr>
        <w:t>：</w:t>
      </w:r>
      <w:r w:rsidRPr="00434B66">
        <w:rPr>
          <w:rFonts w:hint="eastAsia"/>
          <w:color w:val="000000" w:themeColor="text1"/>
        </w:rPr>
        <w:t>50</w:t>
      </w:r>
      <w:r w:rsidRPr="00434B66">
        <w:rPr>
          <w:rFonts w:hint="eastAsia"/>
          <w:color w:val="000000" w:themeColor="text1"/>
        </w:rPr>
        <w:t>），第二部分考非選擇題（</w:t>
      </w:r>
      <w:r w:rsidRPr="00434B66">
        <w:rPr>
          <w:rFonts w:hint="eastAsia"/>
          <w:color w:val="000000" w:themeColor="text1"/>
        </w:rPr>
        <w:t>3</w:t>
      </w:r>
      <w:r w:rsidRPr="00434B66">
        <w:rPr>
          <w:rFonts w:hint="eastAsia"/>
          <w:color w:val="000000" w:themeColor="text1"/>
        </w:rPr>
        <w:t>：</w:t>
      </w:r>
      <w:r w:rsidRPr="00434B66">
        <w:rPr>
          <w:rFonts w:hint="eastAsia"/>
          <w:color w:val="000000" w:themeColor="text1"/>
        </w:rPr>
        <w:t>20</w:t>
      </w:r>
      <w:r w:rsidRPr="00434B66">
        <w:rPr>
          <w:rFonts w:hint="eastAsia"/>
          <w:color w:val="000000" w:themeColor="text1"/>
        </w:rPr>
        <w:t>－</w:t>
      </w:r>
      <w:r w:rsidRPr="00434B66">
        <w:rPr>
          <w:rFonts w:hint="eastAsia"/>
          <w:color w:val="000000" w:themeColor="text1"/>
        </w:rPr>
        <w:t>4</w:t>
      </w:r>
      <w:r w:rsidRPr="00434B66">
        <w:rPr>
          <w:rFonts w:hint="eastAsia"/>
          <w:color w:val="000000" w:themeColor="text1"/>
        </w:rPr>
        <w:t>：</w:t>
      </w:r>
      <w:r w:rsidRPr="00434B66">
        <w:rPr>
          <w:rFonts w:hint="eastAsia"/>
          <w:color w:val="000000" w:themeColor="text1"/>
        </w:rPr>
        <w:t>40</w:t>
      </w:r>
      <w:r w:rsidRPr="00434B66">
        <w:rPr>
          <w:rFonts w:hint="eastAsia"/>
          <w:color w:val="000000" w:themeColor="text1"/>
        </w:rPr>
        <w:t>），中間休息</w:t>
      </w:r>
      <w:r w:rsidRPr="00434B66">
        <w:rPr>
          <w:rFonts w:hint="eastAsia"/>
          <w:color w:val="000000" w:themeColor="text1"/>
        </w:rPr>
        <w:t>30</w:t>
      </w:r>
      <w:r w:rsidRPr="00434B66">
        <w:rPr>
          <w:rFonts w:hint="eastAsia"/>
          <w:color w:val="000000" w:themeColor="text1"/>
        </w:rPr>
        <w:t>分鐘。選擇題為單選題，答錯每題倒扣</w:t>
      </w:r>
      <w:r w:rsidRPr="00434B66">
        <w:rPr>
          <w:rFonts w:hint="eastAsia"/>
          <w:color w:val="000000" w:themeColor="text1"/>
        </w:rPr>
        <w:t>1/4</w:t>
      </w:r>
      <w:r w:rsidRPr="00434B66">
        <w:rPr>
          <w:rFonts w:hint="eastAsia"/>
          <w:color w:val="000000" w:themeColor="text1"/>
        </w:rPr>
        <w:t>題分。</w:t>
      </w:r>
    </w:p>
    <w:p w:rsidR="003D51A5" w:rsidRPr="00434B66" w:rsidRDefault="003D51A5" w:rsidP="00434B66">
      <w:pPr>
        <w:numPr>
          <w:ilvl w:val="0"/>
          <w:numId w:val="4"/>
        </w:numPr>
        <w:spacing w:line="360" w:lineRule="exact"/>
        <w:ind w:hanging="338"/>
        <w:jc w:val="both"/>
        <w:rPr>
          <w:color w:val="000000" w:themeColor="text1"/>
        </w:rPr>
      </w:pPr>
      <w:bookmarkStart w:id="11" w:name="OLE_LINK16"/>
      <w:bookmarkStart w:id="12" w:name="OLE_LINK17"/>
      <w:bookmarkStart w:id="13" w:name="OLE_LINK31"/>
      <w:r w:rsidRPr="00434B66">
        <w:rPr>
          <w:rFonts w:hint="eastAsia"/>
          <w:color w:val="000000" w:themeColor="text1"/>
        </w:rPr>
        <w:t>依初選考試成績錄取</w:t>
      </w:r>
      <w:r w:rsidRPr="00434B66">
        <w:rPr>
          <w:rFonts w:hint="eastAsia"/>
          <w:color w:val="000000" w:themeColor="text1"/>
        </w:rPr>
        <w:t>30-40</w:t>
      </w:r>
      <w:r w:rsidRPr="00434B66">
        <w:rPr>
          <w:rFonts w:hint="eastAsia"/>
          <w:color w:val="000000" w:themeColor="text1"/>
        </w:rPr>
        <w:t>人，同分時以第二部分非選擇題高分者優先錄取。初選錄取名單將於</w:t>
      </w:r>
      <w:r w:rsidRPr="00434B66">
        <w:rPr>
          <w:rFonts w:hint="eastAsia"/>
          <w:color w:val="000000" w:themeColor="text1"/>
        </w:rPr>
        <w:t>201</w:t>
      </w:r>
      <w:r w:rsidRPr="00434B66">
        <w:rPr>
          <w:color w:val="000000" w:themeColor="text1"/>
        </w:rPr>
        <w:t>8</w:t>
      </w:r>
      <w:r w:rsidRPr="00434B66">
        <w:rPr>
          <w:rFonts w:hint="eastAsia"/>
          <w:color w:val="000000" w:themeColor="text1"/>
        </w:rPr>
        <w:t>年</w:t>
      </w:r>
      <w:r w:rsidRPr="00434B66">
        <w:rPr>
          <w:rFonts w:hint="eastAsia"/>
          <w:color w:val="000000" w:themeColor="text1"/>
        </w:rPr>
        <w:t>6</w:t>
      </w:r>
      <w:r w:rsidRPr="00434B66">
        <w:rPr>
          <w:rFonts w:hint="eastAsia"/>
          <w:color w:val="000000" w:themeColor="text1"/>
        </w:rPr>
        <w:t>月</w:t>
      </w:r>
      <w:r w:rsidRPr="00434B66">
        <w:rPr>
          <w:rFonts w:hint="eastAsia"/>
          <w:color w:val="000000" w:themeColor="text1"/>
        </w:rPr>
        <w:t>2</w:t>
      </w:r>
      <w:r w:rsidRPr="00434B66">
        <w:rPr>
          <w:color w:val="000000" w:themeColor="text1"/>
        </w:rPr>
        <w:t>2</w:t>
      </w:r>
      <w:r w:rsidRPr="00434B66">
        <w:rPr>
          <w:rFonts w:hint="eastAsia"/>
          <w:color w:val="000000" w:themeColor="text1"/>
        </w:rPr>
        <w:t>日前在國中科學奧林匹亞網站公布，並個別通知錄取學生參加選拔研習營</w:t>
      </w:r>
      <w:bookmarkEnd w:id="11"/>
      <w:bookmarkEnd w:id="12"/>
      <w:bookmarkEnd w:id="13"/>
      <w:r w:rsidRPr="00434B66">
        <w:rPr>
          <w:rFonts w:hint="eastAsia"/>
          <w:color w:val="000000" w:themeColor="text1"/>
        </w:rPr>
        <w:t>。</w:t>
      </w:r>
    </w:p>
    <w:p w:rsidR="003D51A5" w:rsidRPr="007372FA" w:rsidRDefault="003D51A5" w:rsidP="003D51A5">
      <w:pPr>
        <w:ind w:left="900" w:hangingChars="375" w:hanging="900"/>
        <w:jc w:val="both"/>
      </w:pPr>
      <w:r w:rsidRPr="007372FA">
        <w:rPr>
          <w:rFonts w:hint="eastAsia"/>
        </w:rPr>
        <w:t>（二）、複選：</w:t>
      </w:r>
    </w:p>
    <w:p w:rsidR="003D51A5" w:rsidRPr="00DC1877" w:rsidRDefault="003D51A5" w:rsidP="003D51A5">
      <w:pPr>
        <w:numPr>
          <w:ilvl w:val="0"/>
          <w:numId w:val="5"/>
        </w:numPr>
        <w:jc w:val="both"/>
      </w:pPr>
      <w:r w:rsidRPr="00DC1877">
        <w:rPr>
          <w:rFonts w:hint="eastAsia"/>
        </w:rPr>
        <w:t>初選錄取之學生須參加選拔研習營，報到時須繳交家長同意書及繳驗學生證、身份證。</w:t>
      </w:r>
    </w:p>
    <w:p w:rsidR="003D51A5" w:rsidRPr="00DC1877" w:rsidRDefault="003D51A5" w:rsidP="003D51A5">
      <w:pPr>
        <w:numPr>
          <w:ilvl w:val="0"/>
          <w:numId w:val="5"/>
        </w:numPr>
        <w:jc w:val="both"/>
      </w:pPr>
      <w:bookmarkStart w:id="14" w:name="OLE_LINK18"/>
      <w:bookmarkStart w:id="15" w:name="OLE_LINK19"/>
      <w:r w:rsidRPr="00DC1877">
        <w:rPr>
          <w:rFonts w:hint="eastAsia"/>
        </w:rPr>
        <w:t>預定</w:t>
      </w:r>
      <w:r w:rsidRPr="00434B66">
        <w:rPr>
          <w:rFonts w:ascii="標楷體" w:eastAsia="標楷體" w:hAnsi="標楷體" w:hint="eastAsia"/>
          <w:b/>
          <w:sz w:val="26"/>
          <w:szCs w:val="26"/>
        </w:rPr>
        <w:t>選拔研習營日期：</w:t>
      </w:r>
      <w:bookmarkStart w:id="16" w:name="OLE_LINK32"/>
      <w:bookmarkStart w:id="17" w:name="OLE_LINK33"/>
      <w:r w:rsidRPr="00434B66">
        <w:rPr>
          <w:rFonts w:ascii="標楷體" w:eastAsia="標楷體" w:hAnsi="標楷體" w:hint="eastAsia"/>
          <w:b/>
          <w:sz w:val="26"/>
          <w:szCs w:val="26"/>
        </w:rPr>
        <w:t>201</w:t>
      </w:r>
      <w:r w:rsidRPr="00434B66">
        <w:rPr>
          <w:rFonts w:ascii="標楷體" w:eastAsia="標楷體" w:hAnsi="標楷體"/>
          <w:b/>
          <w:sz w:val="26"/>
          <w:szCs w:val="26"/>
        </w:rPr>
        <w:t>8</w:t>
      </w:r>
      <w:r w:rsidRPr="00434B66">
        <w:rPr>
          <w:rFonts w:ascii="標楷體" w:eastAsia="標楷體" w:hAnsi="標楷體" w:hint="eastAsia"/>
          <w:b/>
          <w:sz w:val="26"/>
          <w:szCs w:val="26"/>
        </w:rPr>
        <w:t>年7月2日(星期一)至7月1</w:t>
      </w:r>
      <w:r w:rsidRPr="00434B66">
        <w:rPr>
          <w:rFonts w:ascii="標楷體" w:eastAsia="標楷體" w:hAnsi="標楷體"/>
          <w:b/>
          <w:sz w:val="26"/>
          <w:szCs w:val="26"/>
        </w:rPr>
        <w:t>4</w:t>
      </w:r>
      <w:r w:rsidRPr="00434B66">
        <w:rPr>
          <w:rFonts w:ascii="標楷體" w:eastAsia="標楷體" w:hAnsi="標楷體" w:hint="eastAsia"/>
          <w:b/>
          <w:sz w:val="26"/>
          <w:szCs w:val="26"/>
        </w:rPr>
        <w:t>日(星期六)</w:t>
      </w:r>
      <w:bookmarkEnd w:id="14"/>
      <w:bookmarkEnd w:id="15"/>
      <w:bookmarkEnd w:id="16"/>
      <w:bookmarkEnd w:id="17"/>
      <w:r w:rsidR="00434B66">
        <w:rPr>
          <w:rFonts w:hint="eastAsia"/>
        </w:rPr>
        <w:t>。</w:t>
      </w:r>
    </w:p>
    <w:p w:rsidR="003D51A5" w:rsidRPr="00DC1877" w:rsidRDefault="003D51A5" w:rsidP="003D51A5">
      <w:pPr>
        <w:numPr>
          <w:ilvl w:val="0"/>
          <w:numId w:val="5"/>
        </w:numPr>
        <w:jc w:val="both"/>
      </w:pPr>
      <w:r w:rsidRPr="00DC1877">
        <w:rPr>
          <w:rFonts w:hint="eastAsia"/>
        </w:rPr>
        <w:t>本年度選拔研習營課程如下：</w:t>
      </w:r>
    </w:p>
    <w:p w:rsidR="003D51A5" w:rsidRPr="00DC1877" w:rsidRDefault="003D51A5" w:rsidP="003D51A5">
      <w:pPr>
        <w:tabs>
          <w:tab w:val="left" w:pos="1134"/>
        </w:tabs>
        <w:ind w:leftChars="300" w:left="1133" w:hangingChars="172" w:hanging="413"/>
        <w:jc w:val="both"/>
      </w:pPr>
      <w:bookmarkStart w:id="18" w:name="OLE_LINK22"/>
      <w:bookmarkStart w:id="19" w:name="OLE_LINK34"/>
      <w:bookmarkStart w:id="20" w:name="OLE_LINK35"/>
      <w:r w:rsidRPr="00DC1877">
        <w:rPr>
          <w:rFonts w:hint="eastAsia"/>
        </w:rPr>
        <w:t>(1)</w:t>
      </w:r>
      <w:r w:rsidRPr="00DC1877">
        <w:rPr>
          <w:rFonts w:hint="eastAsia"/>
        </w:rPr>
        <w:tab/>
      </w:r>
      <w:r w:rsidRPr="00DC1877">
        <w:rPr>
          <w:rFonts w:hint="eastAsia"/>
        </w:rPr>
        <w:t>選拔研習營課程含數學、物理、化學、生物、地球科學科等五科。</w:t>
      </w:r>
    </w:p>
    <w:p w:rsidR="003D51A5" w:rsidRPr="00DC1877" w:rsidRDefault="003D51A5" w:rsidP="003D51A5">
      <w:pPr>
        <w:tabs>
          <w:tab w:val="left" w:pos="1134"/>
        </w:tabs>
        <w:ind w:leftChars="300" w:left="1133" w:hangingChars="172" w:hanging="413"/>
        <w:jc w:val="both"/>
      </w:pPr>
      <w:r w:rsidRPr="00DC1877">
        <w:rPr>
          <w:rFonts w:hint="eastAsia"/>
        </w:rPr>
        <w:t>(2)</w:t>
      </w:r>
      <w:r w:rsidRPr="00DC1877">
        <w:rPr>
          <w:rFonts w:hint="eastAsia"/>
        </w:rPr>
        <w:tab/>
      </w:r>
      <w:r w:rsidRPr="00DC1877">
        <w:rPr>
          <w:rFonts w:hint="eastAsia"/>
        </w:rPr>
        <w:t>物理、化學、生物三科以實驗操作課程為主，數學和地球科學為一般上課課程。</w:t>
      </w:r>
    </w:p>
    <w:p w:rsidR="003D51A5" w:rsidRPr="00DC1877" w:rsidRDefault="003D51A5" w:rsidP="003D51A5">
      <w:pPr>
        <w:tabs>
          <w:tab w:val="left" w:pos="1134"/>
        </w:tabs>
        <w:ind w:leftChars="300" w:left="1133" w:hangingChars="172" w:hanging="413"/>
        <w:jc w:val="both"/>
        <w:rPr>
          <w:u w:val="single"/>
        </w:rPr>
      </w:pPr>
      <w:r w:rsidRPr="00DC1877">
        <w:rPr>
          <w:rFonts w:hint="eastAsia"/>
        </w:rPr>
        <w:t>(3)</w:t>
      </w:r>
      <w:r w:rsidRPr="00DC1877">
        <w:rPr>
          <w:rFonts w:hint="eastAsia"/>
        </w:rPr>
        <w:tab/>
      </w:r>
      <w:r w:rsidRPr="00DC1877">
        <w:rPr>
          <w:rFonts w:hint="eastAsia"/>
        </w:rPr>
        <w:t>考核方式：數學和地球科學為筆試，物理、化學、生物三科包含實驗能力。</w:t>
      </w:r>
      <w:bookmarkEnd w:id="18"/>
    </w:p>
    <w:p w:rsidR="003D51A5" w:rsidRDefault="003D51A5" w:rsidP="003D51A5">
      <w:pPr>
        <w:numPr>
          <w:ilvl w:val="0"/>
          <w:numId w:val="5"/>
        </w:numPr>
        <w:jc w:val="both"/>
      </w:pPr>
      <w:r w:rsidRPr="00DC1877">
        <w:rPr>
          <w:rFonts w:hint="eastAsia"/>
        </w:rPr>
        <w:t>依研習總成績高低決定錄取國家代表</w:t>
      </w:r>
      <w:r w:rsidRPr="00DC1877">
        <w:rPr>
          <w:rFonts w:hint="eastAsia"/>
        </w:rPr>
        <w:t>6</w:t>
      </w:r>
      <w:r w:rsidRPr="00DC1877">
        <w:rPr>
          <w:rFonts w:hint="eastAsia"/>
        </w:rPr>
        <w:t>人，若遇同分時，依照化學、物理、生物、數學、地球科學之順序比較分數高低。</w:t>
      </w:r>
    </w:p>
    <w:p w:rsidR="003D51A5" w:rsidRPr="007372FA" w:rsidRDefault="003D51A5" w:rsidP="003D51A5">
      <w:pPr>
        <w:numPr>
          <w:ilvl w:val="0"/>
          <w:numId w:val="5"/>
        </w:numPr>
        <w:jc w:val="both"/>
      </w:pPr>
      <w:r w:rsidRPr="00DC1877">
        <w:rPr>
          <w:rFonts w:hint="eastAsia"/>
        </w:rPr>
        <w:t>研習期間一律住宿指定地點，學生往返之外縣市交通費和研習期間膳宿費用由本計畫支應。</w:t>
      </w:r>
      <w:bookmarkEnd w:id="19"/>
      <w:bookmarkEnd w:id="20"/>
    </w:p>
    <w:p w:rsidR="003D51A5" w:rsidRPr="000D3B01" w:rsidRDefault="003D51A5" w:rsidP="003D51A5">
      <w:pPr>
        <w:ind w:left="360"/>
        <w:jc w:val="both"/>
        <w:rPr>
          <w:color w:val="FF0000"/>
        </w:rPr>
      </w:pPr>
    </w:p>
    <w:p w:rsidR="003D51A5" w:rsidRPr="007372FA" w:rsidRDefault="003D51A5" w:rsidP="003D51A5">
      <w:pPr>
        <w:ind w:left="1201" w:hangingChars="500" w:hanging="1201"/>
        <w:rPr>
          <w:b/>
        </w:rPr>
      </w:pPr>
      <w:r w:rsidRPr="007372FA">
        <w:rPr>
          <w:rFonts w:hint="eastAsia"/>
          <w:b/>
        </w:rPr>
        <w:t>國家代表隊培訓：</w:t>
      </w:r>
    </w:p>
    <w:p w:rsidR="003D51A5" w:rsidRPr="0093472A" w:rsidRDefault="003D51A5" w:rsidP="003D51A5">
      <w:pPr>
        <w:ind w:leftChars="300" w:left="720"/>
        <w:rPr>
          <w:color w:val="000000" w:themeColor="text1"/>
        </w:rPr>
      </w:pPr>
      <w:bookmarkStart w:id="21" w:name="OLE_LINK23"/>
      <w:bookmarkStart w:id="22" w:name="OLE_LINK24"/>
      <w:r w:rsidRPr="007372FA">
        <w:rPr>
          <w:rFonts w:hint="eastAsia"/>
        </w:rPr>
        <w:t>經錄取為國家代表隊的學生須全程參加三階段的集訓，地點為</w:t>
      </w:r>
      <w:r w:rsidRPr="0093472A">
        <w:rPr>
          <w:rFonts w:hint="eastAsia"/>
          <w:color w:val="000000" w:themeColor="text1"/>
        </w:rPr>
        <w:t>台師大科教中心，學生參加培訓期間之交通費和膳宿費用由本計畫支應。集訓期間必需遵守代表隊選拔集訓要點規範，否則取消其國家代表隊資格。</w:t>
      </w:r>
    </w:p>
    <w:p w:rsidR="003D51A5" w:rsidRPr="00A31610" w:rsidRDefault="003D51A5" w:rsidP="003D51A5">
      <w:pPr>
        <w:ind w:leftChars="300" w:left="720"/>
      </w:pPr>
      <w:r w:rsidRPr="00DC1877">
        <w:rPr>
          <w:rFonts w:hint="eastAsia"/>
        </w:rPr>
        <w:t>日期預定</w:t>
      </w:r>
      <w:r w:rsidRPr="00A31610">
        <w:rPr>
          <w:rFonts w:hint="eastAsia"/>
        </w:rPr>
        <w:t>自</w:t>
      </w:r>
      <w:r w:rsidRPr="00A31610">
        <w:rPr>
          <w:rFonts w:hint="eastAsia"/>
        </w:rPr>
        <w:t>201</w:t>
      </w:r>
      <w:r w:rsidRPr="00A31610">
        <w:t>8</w:t>
      </w:r>
      <w:r w:rsidRPr="00A31610">
        <w:rPr>
          <w:rFonts w:hint="eastAsia"/>
        </w:rPr>
        <w:t>年</w:t>
      </w:r>
      <w:r w:rsidRPr="00A31610">
        <w:rPr>
          <w:rFonts w:hint="eastAsia"/>
        </w:rPr>
        <w:t>8</w:t>
      </w:r>
      <w:r w:rsidRPr="00A31610">
        <w:rPr>
          <w:rFonts w:hint="eastAsia"/>
        </w:rPr>
        <w:t>月</w:t>
      </w:r>
      <w:r w:rsidRPr="00A31610">
        <w:rPr>
          <w:rFonts w:hint="eastAsia"/>
        </w:rPr>
        <w:t>6</w:t>
      </w:r>
      <w:r w:rsidRPr="00A31610">
        <w:rPr>
          <w:rFonts w:hint="eastAsia"/>
        </w:rPr>
        <w:t>日起至</w:t>
      </w:r>
      <w:r w:rsidRPr="00A31610">
        <w:rPr>
          <w:rFonts w:hint="eastAsia"/>
        </w:rPr>
        <w:t>11</w:t>
      </w:r>
      <w:r w:rsidRPr="00A31610">
        <w:rPr>
          <w:rFonts w:hint="eastAsia"/>
        </w:rPr>
        <w:t>月</w:t>
      </w:r>
      <w:r w:rsidRPr="00A31610">
        <w:rPr>
          <w:rFonts w:hint="eastAsia"/>
        </w:rPr>
        <w:t>2</w:t>
      </w:r>
      <w:r w:rsidRPr="00A31610">
        <w:t>5</w:t>
      </w:r>
      <w:r w:rsidRPr="00A31610">
        <w:rPr>
          <w:rFonts w:hint="eastAsia"/>
        </w:rPr>
        <w:t>日止，各階段日期暫訂如下：</w:t>
      </w:r>
    </w:p>
    <w:p w:rsidR="003D51A5" w:rsidRPr="00A31610" w:rsidRDefault="003D51A5" w:rsidP="003D51A5">
      <w:pPr>
        <w:numPr>
          <w:ilvl w:val="1"/>
          <w:numId w:val="2"/>
        </w:numPr>
        <w:tabs>
          <w:tab w:val="num" w:pos="851"/>
        </w:tabs>
        <w:ind w:left="2268" w:hanging="1417"/>
      </w:pPr>
      <w:r w:rsidRPr="00A31610">
        <w:rPr>
          <w:rFonts w:hint="eastAsia"/>
        </w:rPr>
        <w:t>第一階段</w:t>
      </w:r>
      <w:r w:rsidRPr="00EF3AB0">
        <w:rPr>
          <w:rFonts w:hint="eastAsia"/>
        </w:rPr>
        <w:t>：</w:t>
      </w:r>
      <w:bookmarkStart w:id="23" w:name="OLE_LINK50"/>
      <w:bookmarkStart w:id="24" w:name="OLE_LINK51"/>
      <w:r w:rsidRPr="00EF3AB0">
        <w:rPr>
          <w:rFonts w:hint="eastAsia"/>
        </w:rPr>
        <w:t>8</w:t>
      </w:r>
      <w:r w:rsidRPr="00EF3AB0">
        <w:rPr>
          <w:rFonts w:hint="eastAsia"/>
        </w:rPr>
        <w:t>月</w:t>
      </w:r>
      <w:r w:rsidRPr="00EF3AB0">
        <w:rPr>
          <w:rFonts w:hint="eastAsia"/>
        </w:rPr>
        <w:t>6</w:t>
      </w:r>
      <w:r w:rsidRPr="00EF3AB0">
        <w:rPr>
          <w:rFonts w:hint="eastAsia"/>
        </w:rPr>
        <w:t>日</w:t>
      </w:r>
      <w:r w:rsidRPr="00EF3AB0">
        <w:rPr>
          <w:rFonts w:hint="eastAsia"/>
        </w:rPr>
        <w:t>(</w:t>
      </w:r>
      <w:r w:rsidRPr="00EF3AB0">
        <w:rPr>
          <w:rFonts w:hint="eastAsia"/>
        </w:rPr>
        <w:t>星期一</w:t>
      </w:r>
      <w:r w:rsidRPr="00EF3AB0">
        <w:rPr>
          <w:rFonts w:hint="eastAsia"/>
        </w:rPr>
        <w:t>)</w:t>
      </w:r>
      <w:r w:rsidRPr="00EF3AB0">
        <w:rPr>
          <w:rFonts w:hint="eastAsia"/>
        </w:rPr>
        <w:t>至</w:t>
      </w:r>
      <w:r w:rsidRPr="00EF3AB0">
        <w:rPr>
          <w:rFonts w:hint="eastAsia"/>
        </w:rPr>
        <w:t>8</w:t>
      </w:r>
      <w:r w:rsidRPr="00EF3AB0">
        <w:rPr>
          <w:rFonts w:hint="eastAsia"/>
        </w:rPr>
        <w:t>月</w:t>
      </w:r>
      <w:r w:rsidRPr="00EF3AB0">
        <w:rPr>
          <w:rFonts w:hint="eastAsia"/>
        </w:rPr>
        <w:t>1</w:t>
      </w:r>
      <w:r w:rsidRPr="00EF3AB0">
        <w:t>0</w:t>
      </w:r>
      <w:r w:rsidRPr="00EF3AB0">
        <w:rPr>
          <w:rFonts w:hint="eastAsia"/>
        </w:rPr>
        <w:t>日</w:t>
      </w:r>
      <w:r w:rsidRPr="00EF3AB0">
        <w:rPr>
          <w:rFonts w:hint="eastAsia"/>
        </w:rPr>
        <w:t>(</w:t>
      </w:r>
      <w:r w:rsidRPr="00EF3AB0">
        <w:rPr>
          <w:rFonts w:hint="eastAsia"/>
        </w:rPr>
        <w:t>星期</w:t>
      </w:r>
      <w:r w:rsidRPr="00A31610">
        <w:rPr>
          <w:rFonts w:hint="eastAsia"/>
        </w:rPr>
        <w:t>五</w:t>
      </w:r>
      <w:r w:rsidRPr="00A31610">
        <w:rPr>
          <w:rFonts w:hint="eastAsia"/>
        </w:rPr>
        <w:t>)</w:t>
      </w:r>
      <w:r w:rsidRPr="00A31610">
        <w:rPr>
          <w:rFonts w:hint="eastAsia"/>
        </w:rPr>
        <w:t>為期五天之暑期輔導營，不得請假。</w:t>
      </w:r>
      <w:bookmarkEnd w:id="23"/>
      <w:bookmarkEnd w:id="24"/>
    </w:p>
    <w:p w:rsidR="00B601FE" w:rsidRDefault="003D51A5" w:rsidP="00B601FE">
      <w:pPr>
        <w:numPr>
          <w:ilvl w:val="1"/>
          <w:numId w:val="2"/>
        </w:numPr>
        <w:tabs>
          <w:tab w:val="num" w:pos="851"/>
        </w:tabs>
        <w:ind w:left="2268" w:hanging="1417"/>
        <w:rPr>
          <w:color w:val="000000" w:themeColor="text1"/>
        </w:rPr>
      </w:pPr>
      <w:r w:rsidRPr="00DC1877">
        <w:rPr>
          <w:rFonts w:hint="eastAsia"/>
        </w:rPr>
        <w:t>第二階段：</w:t>
      </w:r>
      <w:bookmarkStart w:id="25" w:name="OLE_LINK12"/>
      <w:bookmarkStart w:id="26" w:name="OLE_LINK52"/>
      <w:r w:rsidRPr="00DC1877">
        <w:rPr>
          <w:rFonts w:hint="eastAsia"/>
        </w:rPr>
        <w:t>8</w:t>
      </w:r>
      <w:r w:rsidRPr="00DC1877">
        <w:rPr>
          <w:rFonts w:hint="eastAsia"/>
        </w:rPr>
        <w:t>月</w:t>
      </w:r>
      <w:r>
        <w:rPr>
          <w:rFonts w:hint="eastAsia"/>
        </w:rPr>
        <w:t>25</w:t>
      </w:r>
      <w:r w:rsidRPr="00DC1877">
        <w:rPr>
          <w:rFonts w:hint="eastAsia"/>
        </w:rPr>
        <w:t>~</w:t>
      </w:r>
      <w:r w:rsidRPr="00DC1877">
        <w:t>2</w:t>
      </w:r>
      <w:r>
        <w:t>6</w:t>
      </w:r>
      <w:r w:rsidRPr="00DC1877">
        <w:rPr>
          <w:rFonts w:hint="eastAsia"/>
        </w:rPr>
        <w:t>日、</w:t>
      </w:r>
      <w:r w:rsidRPr="00DC1877">
        <w:rPr>
          <w:rFonts w:hint="eastAsia"/>
        </w:rPr>
        <w:t>9</w:t>
      </w:r>
      <w:r w:rsidRPr="00DC1877">
        <w:rPr>
          <w:rFonts w:hint="eastAsia"/>
        </w:rPr>
        <w:t>月</w:t>
      </w:r>
      <w:r>
        <w:rPr>
          <w:rFonts w:hint="eastAsia"/>
        </w:rPr>
        <w:t>1</w:t>
      </w:r>
      <w:r w:rsidRPr="00DC1877">
        <w:rPr>
          <w:rFonts w:hint="eastAsia"/>
        </w:rPr>
        <w:t>~</w:t>
      </w:r>
      <w:r>
        <w:t>2</w:t>
      </w:r>
      <w:r w:rsidRPr="00DC1877">
        <w:rPr>
          <w:rFonts w:hint="eastAsia"/>
        </w:rPr>
        <w:t>日、</w:t>
      </w:r>
      <w:r w:rsidRPr="00DC1877">
        <w:rPr>
          <w:rFonts w:hint="eastAsia"/>
        </w:rPr>
        <w:t>9</w:t>
      </w:r>
      <w:r w:rsidRPr="00DC1877">
        <w:rPr>
          <w:rFonts w:hint="eastAsia"/>
        </w:rPr>
        <w:t>月</w:t>
      </w:r>
      <w:r>
        <w:rPr>
          <w:rFonts w:hint="eastAsia"/>
        </w:rPr>
        <w:t>8</w:t>
      </w:r>
      <w:r w:rsidRPr="00DC1877">
        <w:rPr>
          <w:rFonts w:hint="eastAsia"/>
        </w:rPr>
        <w:t>~</w:t>
      </w:r>
      <w:r>
        <w:t>9</w:t>
      </w:r>
      <w:r w:rsidRPr="00DC1877">
        <w:rPr>
          <w:rFonts w:hint="eastAsia"/>
        </w:rPr>
        <w:t>日、</w:t>
      </w:r>
      <w:r w:rsidRPr="00DC1877">
        <w:rPr>
          <w:rFonts w:hint="eastAsia"/>
        </w:rPr>
        <w:t>9</w:t>
      </w:r>
      <w:r w:rsidRPr="00DC1877">
        <w:rPr>
          <w:rFonts w:hint="eastAsia"/>
        </w:rPr>
        <w:t>月</w:t>
      </w:r>
      <w:r w:rsidRPr="00DC1877">
        <w:rPr>
          <w:rFonts w:hint="eastAsia"/>
        </w:rPr>
        <w:t>1</w:t>
      </w:r>
      <w:r>
        <w:t>5</w:t>
      </w:r>
      <w:r w:rsidRPr="00DC1877">
        <w:rPr>
          <w:rFonts w:hint="eastAsia"/>
        </w:rPr>
        <w:t>~1</w:t>
      </w:r>
      <w:r>
        <w:t>6</w:t>
      </w:r>
      <w:r w:rsidRPr="00DC1877">
        <w:rPr>
          <w:rFonts w:hint="eastAsia"/>
        </w:rPr>
        <w:t>日、</w:t>
      </w:r>
      <w:r w:rsidRPr="00DC1877">
        <w:rPr>
          <w:rFonts w:hint="eastAsia"/>
        </w:rPr>
        <w:t>9</w:t>
      </w:r>
      <w:r w:rsidRPr="00DC1877">
        <w:rPr>
          <w:rFonts w:hint="eastAsia"/>
        </w:rPr>
        <w:t>月</w:t>
      </w:r>
      <w:r w:rsidRPr="00DC1877">
        <w:rPr>
          <w:rFonts w:hint="eastAsia"/>
        </w:rPr>
        <w:t>2</w:t>
      </w:r>
      <w:r>
        <w:t>2</w:t>
      </w:r>
      <w:r w:rsidRPr="00DC1877">
        <w:rPr>
          <w:rFonts w:hint="eastAsia"/>
        </w:rPr>
        <w:t>~2</w:t>
      </w:r>
      <w:r>
        <w:t>3</w:t>
      </w:r>
      <w:r w:rsidRPr="00DC1877">
        <w:rPr>
          <w:rFonts w:hint="eastAsia"/>
        </w:rPr>
        <w:t>日、</w:t>
      </w:r>
      <w:r w:rsidRPr="00DC1877">
        <w:rPr>
          <w:rFonts w:hint="eastAsia"/>
        </w:rPr>
        <w:t>9</w:t>
      </w:r>
      <w:r w:rsidRPr="00DC1877">
        <w:rPr>
          <w:rFonts w:hint="eastAsia"/>
        </w:rPr>
        <w:t>月</w:t>
      </w:r>
      <w:r w:rsidRPr="00DC1877">
        <w:rPr>
          <w:rFonts w:hint="eastAsia"/>
        </w:rPr>
        <w:t>2</w:t>
      </w:r>
      <w:r>
        <w:t>9</w:t>
      </w:r>
      <w:r w:rsidRPr="00DC1877">
        <w:rPr>
          <w:rFonts w:hint="eastAsia"/>
        </w:rPr>
        <w:t>~</w:t>
      </w:r>
      <w:r>
        <w:t>30</w:t>
      </w:r>
      <w:r w:rsidRPr="00DC1877">
        <w:rPr>
          <w:rFonts w:hint="eastAsia"/>
        </w:rPr>
        <w:t>日</w:t>
      </w:r>
      <w:r w:rsidRPr="005B4AC2">
        <w:rPr>
          <w:rFonts w:hint="eastAsia"/>
          <w:color w:val="000000" w:themeColor="text1"/>
        </w:rPr>
        <w:t>、</w:t>
      </w:r>
      <w:r w:rsidRPr="005B4AC2">
        <w:rPr>
          <w:rFonts w:hint="eastAsia"/>
          <w:color w:val="000000" w:themeColor="text1"/>
        </w:rPr>
        <w:t>10</w:t>
      </w:r>
      <w:r w:rsidRPr="005B4AC2">
        <w:rPr>
          <w:rFonts w:hint="eastAsia"/>
          <w:color w:val="000000" w:themeColor="text1"/>
        </w:rPr>
        <w:t>月</w:t>
      </w:r>
      <w:r w:rsidRPr="005B4AC2">
        <w:rPr>
          <w:rFonts w:hint="eastAsia"/>
          <w:color w:val="000000" w:themeColor="text1"/>
        </w:rPr>
        <w:t>1</w:t>
      </w:r>
      <w:r w:rsidRPr="005B4AC2">
        <w:rPr>
          <w:color w:val="000000" w:themeColor="text1"/>
        </w:rPr>
        <w:t>3</w:t>
      </w:r>
      <w:r w:rsidRPr="005B4AC2">
        <w:rPr>
          <w:rFonts w:hint="eastAsia"/>
          <w:color w:val="000000" w:themeColor="text1"/>
        </w:rPr>
        <w:t>~1</w:t>
      </w:r>
      <w:r w:rsidRPr="005B4AC2">
        <w:rPr>
          <w:color w:val="000000" w:themeColor="text1"/>
        </w:rPr>
        <w:t>4</w:t>
      </w:r>
      <w:r w:rsidRPr="005B4AC2">
        <w:rPr>
          <w:rFonts w:hint="eastAsia"/>
          <w:color w:val="000000" w:themeColor="text1"/>
        </w:rPr>
        <w:t>日、</w:t>
      </w:r>
      <w:r w:rsidRPr="005B4AC2">
        <w:rPr>
          <w:rFonts w:hint="eastAsia"/>
          <w:color w:val="000000" w:themeColor="text1"/>
        </w:rPr>
        <w:t>10</w:t>
      </w:r>
      <w:r w:rsidRPr="005B4AC2">
        <w:rPr>
          <w:rFonts w:hint="eastAsia"/>
          <w:color w:val="000000" w:themeColor="text1"/>
        </w:rPr>
        <w:t>月</w:t>
      </w:r>
      <w:r w:rsidRPr="005B4AC2">
        <w:rPr>
          <w:rFonts w:hint="eastAsia"/>
          <w:color w:val="000000" w:themeColor="text1"/>
        </w:rPr>
        <w:t>2</w:t>
      </w:r>
      <w:r w:rsidRPr="005B4AC2">
        <w:rPr>
          <w:color w:val="000000" w:themeColor="text1"/>
        </w:rPr>
        <w:t>0</w:t>
      </w:r>
      <w:r w:rsidRPr="005B4AC2">
        <w:rPr>
          <w:rFonts w:hint="eastAsia"/>
          <w:color w:val="000000" w:themeColor="text1"/>
        </w:rPr>
        <w:t>~2</w:t>
      </w:r>
      <w:r w:rsidRPr="005B4AC2">
        <w:rPr>
          <w:color w:val="000000" w:themeColor="text1"/>
        </w:rPr>
        <w:t>1</w:t>
      </w:r>
      <w:r w:rsidRPr="005B4AC2">
        <w:rPr>
          <w:rFonts w:hint="eastAsia"/>
          <w:color w:val="000000" w:themeColor="text1"/>
        </w:rPr>
        <w:t>日、</w:t>
      </w:r>
      <w:r w:rsidRPr="005B4AC2">
        <w:rPr>
          <w:rFonts w:hint="eastAsia"/>
          <w:color w:val="000000" w:themeColor="text1"/>
        </w:rPr>
        <w:t>10</w:t>
      </w:r>
      <w:r w:rsidRPr="005B4AC2">
        <w:rPr>
          <w:rFonts w:hint="eastAsia"/>
          <w:color w:val="000000" w:themeColor="text1"/>
        </w:rPr>
        <w:t>月</w:t>
      </w:r>
      <w:r w:rsidRPr="005B4AC2">
        <w:rPr>
          <w:rFonts w:hint="eastAsia"/>
          <w:color w:val="000000" w:themeColor="text1"/>
        </w:rPr>
        <w:t>2</w:t>
      </w:r>
      <w:r w:rsidRPr="005B4AC2">
        <w:rPr>
          <w:color w:val="000000" w:themeColor="text1"/>
        </w:rPr>
        <w:t>7</w:t>
      </w:r>
      <w:r w:rsidRPr="005B4AC2">
        <w:rPr>
          <w:rFonts w:hint="eastAsia"/>
          <w:color w:val="000000" w:themeColor="text1"/>
        </w:rPr>
        <w:t>~2</w:t>
      </w:r>
      <w:r w:rsidRPr="005B4AC2">
        <w:rPr>
          <w:color w:val="000000" w:themeColor="text1"/>
        </w:rPr>
        <w:t>8</w:t>
      </w:r>
      <w:r w:rsidRPr="005B4AC2">
        <w:rPr>
          <w:rFonts w:hint="eastAsia"/>
          <w:color w:val="000000" w:themeColor="text1"/>
        </w:rPr>
        <w:t>日、</w:t>
      </w:r>
      <w:r w:rsidRPr="005B4AC2">
        <w:rPr>
          <w:rFonts w:hint="eastAsia"/>
          <w:color w:val="000000" w:themeColor="text1"/>
        </w:rPr>
        <w:t>11</w:t>
      </w:r>
      <w:r w:rsidRPr="005B4AC2">
        <w:rPr>
          <w:rFonts w:hint="eastAsia"/>
          <w:color w:val="000000" w:themeColor="text1"/>
        </w:rPr>
        <w:t>月</w:t>
      </w:r>
      <w:r w:rsidRPr="005B4AC2">
        <w:rPr>
          <w:rFonts w:hint="eastAsia"/>
          <w:color w:val="000000" w:themeColor="text1"/>
        </w:rPr>
        <w:t>3~</w:t>
      </w:r>
      <w:r w:rsidRPr="005B4AC2">
        <w:rPr>
          <w:color w:val="000000" w:themeColor="text1"/>
        </w:rPr>
        <w:t>4</w:t>
      </w:r>
      <w:r w:rsidRPr="005B4AC2">
        <w:rPr>
          <w:rFonts w:hint="eastAsia"/>
          <w:color w:val="000000" w:themeColor="text1"/>
        </w:rPr>
        <w:t>日</w:t>
      </w:r>
      <w:bookmarkEnd w:id="25"/>
      <w:r w:rsidRPr="005B4AC2">
        <w:rPr>
          <w:rFonts w:hint="eastAsia"/>
          <w:color w:val="000000" w:themeColor="text1"/>
        </w:rPr>
        <w:t>等</w:t>
      </w:r>
      <w:r w:rsidRPr="005B4AC2">
        <w:rPr>
          <w:rFonts w:hint="eastAsia"/>
          <w:b/>
          <w:color w:val="000000" w:themeColor="text1"/>
        </w:rPr>
        <w:t>十次</w:t>
      </w:r>
      <w:r w:rsidRPr="005B4AC2">
        <w:rPr>
          <w:rFonts w:hint="eastAsia"/>
          <w:color w:val="000000" w:themeColor="text1"/>
        </w:rPr>
        <w:t>的週末輔導營（視實際情況調</w:t>
      </w:r>
      <w:r w:rsidRPr="005B4AC2">
        <w:rPr>
          <w:rFonts w:hint="eastAsia"/>
          <w:color w:val="000000" w:themeColor="text1"/>
        </w:rPr>
        <w:lastRenderedPageBreak/>
        <w:t>整）。</w:t>
      </w:r>
      <w:bookmarkEnd w:id="26"/>
    </w:p>
    <w:p w:rsidR="003D51A5" w:rsidRPr="00B601FE" w:rsidRDefault="003D51A5" w:rsidP="00B601FE">
      <w:pPr>
        <w:numPr>
          <w:ilvl w:val="1"/>
          <w:numId w:val="2"/>
        </w:numPr>
        <w:tabs>
          <w:tab w:val="num" w:pos="851"/>
        </w:tabs>
        <w:ind w:left="2268" w:hanging="1417"/>
        <w:rPr>
          <w:color w:val="000000" w:themeColor="text1"/>
        </w:rPr>
      </w:pPr>
      <w:r w:rsidRPr="00B601FE">
        <w:rPr>
          <w:rFonts w:hint="eastAsia"/>
          <w:color w:val="000000" w:themeColor="text1"/>
        </w:rPr>
        <w:t>第三階段：</w:t>
      </w:r>
      <w:bookmarkStart w:id="27" w:name="OLE_LINK53"/>
      <w:bookmarkStart w:id="28" w:name="OLE_LINK54"/>
      <w:r w:rsidRPr="00B601FE">
        <w:rPr>
          <w:rFonts w:hint="eastAsia"/>
          <w:color w:val="000000" w:themeColor="text1"/>
        </w:rPr>
        <w:t>11</w:t>
      </w:r>
      <w:r w:rsidRPr="00B601FE">
        <w:rPr>
          <w:rFonts w:hint="eastAsia"/>
          <w:color w:val="000000" w:themeColor="text1"/>
        </w:rPr>
        <w:t>月</w:t>
      </w:r>
      <w:r w:rsidRPr="00B601FE">
        <w:rPr>
          <w:rFonts w:hint="eastAsia"/>
          <w:color w:val="000000" w:themeColor="text1"/>
        </w:rPr>
        <w:t>1</w:t>
      </w:r>
      <w:r w:rsidRPr="00B601FE">
        <w:rPr>
          <w:color w:val="000000" w:themeColor="text1"/>
        </w:rPr>
        <w:t>9</w:t>
      </w:r>
      <w:r w:rsidRPr="00B601FE">
        <w:rPr>
          <w:rFonts w:hint="eastAsia"/>
          <w:color w:val="000000" w:themeColor="text1"/>
        </w:rPr>
        <w:t>日</w:t>
      </w:r>
      <w:r w:rsidRPr="00B601FE">
        <w:rPr>
          <w:rFonts w:hint="eastAsia"/>
          <w:color w:val="000000" w:themeColor="text1"/>
        </w:rPr>
        <w:t>(</w:t>
      </w:r>
      <w:r w:rsidRPr="00B601FE">
        <w:rPr>
          <w:rFonts w:hint="eastAsia"/>
          <w:color w:val="000000" w:themeColor="text1"/>
        </w:rPr>
        <w:t>星期一</w:t>
      </w:r>
      <w:r w:rsidRPr="00B601FE">
        <w:rPr>
          <w:rFonts w:hint="eastAsia"/>
          <w:color w:val="000000" w:themeColor="text1"/>
        </w:rPr>
        <w:t>)</w:t>
      </w:r>
      <w:r w:rsidRPr="00B601FE">
        <w:rPr>
          <w:rFonts w:hint="eastAsia"/>
          <w:color w:val="000000" w:themeColor="text1"/>
        </w:rPr>
        <w:t>至</w:t>
      </w:r>
      <w:r w:rsidRPr="00DC1877">
        <w:rPr>
          <w:rFonts w:hint="eastAsia"/>
        </w:rPr>
        <w:t>11</w:t>
      </w:r>
      <w:r w:rsidRPr="00DC1877">
        <w:rPr>
          <w:rFonts w:hint="eastAsia"/>
        </w:rPr>
        <w:t>月</w:t>
      </w:r>
      <w:r w:rsidRPr="00DC1877">
        <w:rPr>
          <w:rFonts w:hint="eastAsia"/>
        </w:rPr>
        <w:t>2</w:t>
      </w:r>
      <w:r>
        <w:t>5</w:t>
      </w:r>
      <w:r w:rsidRPr="00DC1877">
        <w:rPr>
          <w:rFonts w:hint="eastAsia"/>
        </w:rPr>
        <w:t>日</w:t>
      </w:r>
      <w:r w:rsidRPr="00DC1877">
        <w:rPr>
          <w:rFonts w:hint="eastAsia"/>
        </w:rPr>
        <w:t>(</w:t>
      </w:r>
      <w:r w:rsidRPr="00DC1877">
        <w:rPr>
          <w:rFonts w:hint="eastAsia"/>
        </w:rPr>
        <w:t>星期日</w:t>
      </w:r>
      <w:r w:rsidRPr="00DC1877">
        <w:rPr>
          <w:rFonts w:hint="eastAsia"/>
        </w:rPr>
        <w:t>)</w:t>
      </w:r>
      <w:r w:rsidRPr="00DC1877">
        <w:rPr>
          <w:rFonts w:hint="eastAsia"/>
        </w:rPr>
        <w:t>為期七天之賽前輔導營</w:t>
      </w:r>
      <w:bookmarkEnd w:id="27"/>
      <w:bookmarkEnd w:id="28"/>
      <w:r w:rsidRPr="00B601FE">
        <w:rPr>
          <w:rFonts w:hint="eastAsia"/>
          <w:color w:val="FF0000"/>
        </w:rPr>
        <w:t>。</w:t>
      </w:r>
      <w:bookmarkEnd w:id="21"/>
      <w:bookmarkEnd w:id="22"/>
    </w:p>
    <w:p w:rsidR="003D51A5" w:rsidRPr="000D3B01" w:rsidRDefault="003D51A5" w:rsidP="003D51A5">
      <w:pPr>
        <w:ind w:left="1201" w:hangingChars="500" w:hanging="1201"/>
        <w:rPr>
          <w:b/>
          <w:color w:val="FF0000"/>
        </w:rPr>
      </w:pPr>
    </w:p>
    <w:p w:rsidR="003D51A5" w:rsidRPr="007372FA" w:rsidRDefault="003D51A5" w:rsidP="003D51A5">
      <w:pPr>
        <w:ind w:left="1201" w:hangingChars="500" w:hanging="1201"/>
        <w:rPr>
          <w:b/>
        </w:rPr>
      </w:pPr>
      <w:r w:rsidRPr="007372FA">
        <w:rPr>
          <w:rFonts w:hint="eastAsia"/>
          <w:b/>
        </w:rPr>
        <w:t>獎勵：</w:t>
      </w:r>
    </w:p>
    <w:p w:rsidR="003D51A5" w:rsidRPr="007372FA" w:rsidRDefault="003D51A5" w:rsidP="003D51A5">
      <w:pPr>
        <w:numPr>
          <w:ilvl w:val="1"/>
          <w:numId w:val="1"/>
        </w:numPr>
        <w:jc w:val="both"/>
      </w:pPr>
      <w:r w:rsidRPr="007372FA">
        <w:rPr>
          <w:rFonts w:hint="eastAsia"/>
        </w:rPr>
        <w:t>初選錄取之學生且全程參加選拔研習營者，由國立臺灣師範大學科學教育中心發給研習證明。</w:t>
      </w:r>
    </w:p>
    <w:p w:rsidR="003D51A5" w:rsidRPr="007372FA" w:rsidRDefault="003D51A5" w:rsidP="003D51A5">
      <w:pPr>
        <w:numPr>
          <w:ilvl w:val="1"/>
          <w:numId w:val="1"/>
        </w:numPr>
        <w:spacing w:beforeLines="50" w:before="180"/>
        <w:ind w:left="839" w:hanging="357"/>
        <w:jc w:val="both"/>
      </w:pPr>
      <w:r w:rsidRPr="007372FA">
        <w:rPr>
          <w:rFonts w:hint="eastAsia"/>
        </w:rPr>
        <w:t>複選錄取為國家代表而完成輔導營研習者，由科學教育中心發給國家代表隊當選證書。</w:t>
      </w:r>
    </w:p>
    <w:p w:rsidR="003D51A5" w:rsidRPr="007372FA" w:rsidRDefault="003D51A5" w:rsidP="003D51A5">
      <w:pPr>
        <w:numPr>
          <w:ilvl w:val="1"/>
          <w:numId w:val="1"/>
        </w:numPr>
        <w:spacing w:beforeLines="50" w:before="180"/>
        <w:ind w:left="839" w:hanging="357"/>
        <w:jc w:val="both"/>
      </w:pPr>
      <w:r w:rsidRPr="007372FA">
        <w:rPr>
          <w:rFonts w:hint="eastAsia"/>
        </w:rPr>
        <w:t>國家代表隊之獎勵依據教育部「參加國際數理學科奧林匹亞競賽及國際科學展覽成績優良學生升學優待辦法」辦理。</w:t>
      </w:r>
    </w:p>
    <w:p w:rsidR="003D51A5" w:rsidRPr="007372FA" w:rsidRDefault="003D51A5" w:rsidP="003D51A5">
      <w:pPr>
        <w:jc w:val="both"/>
      </w:pPr>
    </w:p>
    <w:p w:rsidR="003D51A5" w:rsidRPr="007372FA" w:rsidRDefault="003D51A5" w:rsidP="003D51A5">
      <w:pPr>
        <w:numPr>
          <w:ilvl w:val="1"/>
          <w:numId w:val="2"/>
        </w:numPr>
        <w:tabs>
          <w:tab w:val="num" w:pos="720"/>
        </w:tabs>
      </w:pPr>
      <w:r w:rsidRPr="007372FA">
        <w:rPr>
          <w:rFonts w:hint="eastAsia"/>
        </w:rPr>
        <w:t>計畫承辦單位：國立臺灣師範大學科學教育中心（台北市汀州路四段</w:t>
      </w:r>
      <w:r w:rsidRPr="007372FA">
        <w:rPr>
          <w:rFonts w:hint="eastAsia"/>
        </w:rPr>
        <w:t>88</w:t>
      </w:r>
      <w:r w:rsidRPr="007372FA">
        <w:rPr>
          <w:rFonts w:hint="eastAsia"/>
        </w:rPr>
        <w:t>號）</w:t>
      </w:r>
    </w:p>
    <w:p w:rsidR="003D51A5" w:rsidRPr="007372FA" w:rsidRDefault="003D51A5" w:rsidP="003D51A5">
      <w:pPr>
        <w:numPr>
          <w:ilvl w:val="1"/>
          <w:numId w:val="2"/>
        </w:numPr>
        <w:tabs>
          <w:tab w:val="num" w:pos="720"/>
        </w:tabs>
      </w:pPr>
      <w:r w:rsidRPr="007372FA">
        <w:rPr>
          <w:rFonts w:hint="eastAsia"/>
        </w:rPr>
        <w:t>聯絡人：</w:t>
      </w:r>
      <w:r w:rsidRPr="007372FA">
        <w:rPr>
          <w:rFonts w:hint="eastAsia"/>
        </w:rPr>
        <w:t xml:space="preserve">02-77346769 </w:t>
      </w:r>
      <w:r w:rsidRPr="007372FA">
        <w:rPr>
          <w:rFonts w:hint="eastAsia"/>
        </w:rPr>
        <w:t>周怡君小姐</w:t>
      </w:r>
    </w:p>
    <w:p w:rsidR="003D51A5" w:rsidRPr="007372FA" w:rsidRDefault="003D51A5" w:rsidP="003D51A5">
      <w:pPr>
        <w:ind w:firstLineChars="900" w:firstLine="2160"/>
      </w:pPr>
      <w:r w:rsidRPr="007372FA">
        <w:rPr>
          <w:rFonts w:hint="eastAsia"/>
        </w:rPr>
        <w:t>02-77346775</w:t>
      </w:r>
      <w:r w:rsidRPr="007372FA">
        <w:rPr>
          <w:rFonts w:hint="eastAsia"/>
        </w:rPr>
        <w:t>羅珮華副研究員</w:t>
      </w:r>
    </w:p>
    <w:p w:rsidR="003D51A5" w:rsidRPr="007372FA" w:rsidRDefault="003D51A5" w:rsidP="003D51A5">
      <w:pPr>
        <w:numPr>
          <w:ilvl w:val="1"/>
          <w:numId w:val="2"/>
        </w:numPr>
        <w:tabs>
          <w:tab w:val="num" w:pos="720"/>
        </w:tabs>
      </w:pPr>
      <w:r w:rsidRPr="007372FA">
        <w:rPr>
          <w:rFonts w:hint="eastAsia"/>
        </w:rPr>
        <w:t>E-Mail</w:t>
      </w:r>
      <w:r w:rsidRPr="007372FA">
        <w:rPr>
          <w:rFonts w:hint="eastAsia"/>
        </w:rPr>
        <w:t>：</w:t>
      </w:r>
      <w:hyperlink r:id="rId8" w:history="1">
        <w:r w:rsidRPr="007372FA">
          <w:rPr>
            <w:rStyle w:val="af0"/>
            <w:rFonts w:hint="eastAsia"/>
          </w:rPr>
          <w:t>bolten@ntnu.edu.tw</w:t>
        </w:r>
      </w:hyperlink>
      <w:r w:rsidRPr="007372FA">
        <w:rPr>
          <w:rFonts w:hint="eastAsia"/>
        </w:rPr>
        <w:t xml:space="preserve"> </w:t>
      </w:r>
    </w:p>
    <w:p w:rsidR="003D51A5" w:rsidRPr="007372FA" w:rsidRDefault="003D51A5" w:rsidP="003D51A5">
      <w:pPr>
        <w:numPr>
          <w:ilvl w:val="1"/>
          <w:numId w:val="2"/>
        </w:numPr>
        <w:tabs>
          <w:tab w:val="num" w:pos="720"/>
        </w:tabs>
        <w:rPr>
          <w:rFonts w:ascii="Calibri Light" w:eastAsia="Calibri Light" w:hAnsi="Calibri Light"/>
          <w:sz w:val="18"/>
          <w:szCs w:val="18"/>
        </w:rPr>
      </w:pPr>
      <w:r w:rsidRPr="007372FA">
        <w:rPr>
          <w:rFonts w:hint="eastAsia"/>
        </w:rPr>
        <w:t>TWIJSO</w:t>
      </w:r>
      <w:r w:rsidRPr="007372FA">
        <w:rPr>
          <w:rFonts w:hint="eastAsia"/>
        </w:rPr>
        <w:t>網址：</w:t>
      </w:r>
      <w:hyperlink r:id="rId9" w:history="1">
        <w:r w:rsidRPr="007372FA">
          <w:rPr>
            <w:rStyle w:val="af0"/>
            <w:rFonts w:hint="eastAsia"/>
          </w:rPr>
          <w:t>http://</w:t>
        </w:r>
        <w:r w:rsidRPr="007372FA">
          <w:rPr>
            <w:rStyle w:val="af0"/>
          </w:rPr>
          <w:t>www.</w:t>
        </w:r>
        <w:r w:rsidRPr="007372FA">
          <w:rPr>
            <w:rStyle w:val="af0"/>
            <w:rFonts w:hint="eastAsia"/>
          </w:rPr>
          <w:t>twijso.</w:t>
        </w:r>
        <w:r w:rsidRPr="007372FA">
          <w:rPr>
            <w:rStyle w:val="af0"/>
          </w:rPr>
          <w:t>org</w:t>
        </w:r>
        <w:r w:rsidRPr="007372FA">
          <w:rPr>
            <w:rStyle w:val="af0"/>
            <w:rFonts w:hint="eastAsia"/>
          </w:rPr>
          <w:t>.tw</w:t>
        </w:r>
      </w:hyperlink>
    </w:p>
    <w:p w:rsidR="00DD3642" w:rsidRPr="003D51A5" w:rsidRDefault="00DD3642"/>
    <w:sectPr w:rsidR="00DD3642" w:rsidRPr="003D51A5" w:rsidSect="0093472A">
      <w:pgSz w:w="11906" w:h="16838" w:code="9"/>
      <w:pgMar w:top="1418" w:right="1416" w:bottom="1418" w:left="1418" w:header="851" w:footer="68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華康中黑體">
    <w:altName w:val="細明體"/>
    <w:charset w:val="88"/>
    <w:family w:val="modern"/>
    <w:pitch w:val="fixed"/>
    <w:sig w:usb0="00000000" w:usb1="28091800" w:usb2="00000016" w:usb3="00000000" w:csb0="001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2759B"/>
    <w:multiLevelType w:val="hybridMultilevel"/>
    <w:tmpl w:val="DA86E634"/>
    <w:lvl w:ilvl="0" w:tplc="DBC6E852">
      <w:start w:val="1"/>
      <w:numFmt w:val="decimal"/>
      <w:lvlText w:val="%1."/>
      <w:lvlJc w:val="left"/>
      <w:pPr>
        <w:tabs>
          <w:tab w:val="num" w:pos="480"/>
        </w:tabs>
        <w:ind w:left="480" w:hanging="480"/>
      </w:pPr>
      <w:rPr>
        <w:rFonts w:ascii="Times New Roman" w:hAnsi="Times New Roman" w:cs="Times New Roman" w:hint="default"/>
        <w:b w:val="0"/>
        <w:color w:val="auto"/>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CF4419E"/>
    <w:multiLevelType w:val="hybridMultilevel"/>
    <w:tmpl w:val="B5503D88"/>
    <w:lvl w:ilvl="0" w:tplc="A0CC2CD2">
      <w:start w:val="1"/>
      <w:numFmt w:val="taiwaneseCountingThousand"/>
      <w:lvlText w:val="%1、"/>
      <w:lvlJc w:val="left"/>
      <w:pPr>
        <w:tabs>
          <w:tab w:val="num" w:pos="660"/>
        </w:tabs>
        <w:ind w:left="660" w:hanging="480"/>
      </w:pPr>
      <w:rPr>
        <w:rFonts w:hint="eastAsia"/>
      </w:rPr>
    </w:lvl>
    <w:lvl w:ilvl="1" w:tplc="B8AA0900">
      <w:start w:val="1"/>
      <w:numFmt w:val="bullet"/>
      <w:lvlText w:val=""/>
      <w:lvlJc w:val="left"/>
      <w:pPr>
        <w:tabs>
          <w:tab w:val="num" w:pos="1140"/>
        </w:tabs>
        <w:ind w:left="1140" w:hanging="480"/>
      </w:pPr>
      <w:rPr>
        <w:rFonts w:ascii="Symbol" w:hAnsi="Symbol" w:cs="Times New Roman" w:hint="default"/>
        <w:sz w:val="18"/>
      </w:rPr>
    </w:lvl>
    <w:lvl w:ilvl="2" w:tplc="022A5D06">
      <w:start w:val="1"/>
      <w:numFmt w:val="decimal"/>
      <w:lvlText w:val="(%3)"/>
      <w:lvlJc w:val="left"/>
      <w:pPr>
        <w:tabs>
          <w:tab w:val="num" w:pos="1530"/>
        </w:tabs>
        <w:ind w:left="1530" w:hanging="390"/>
      </w:pPr>
      <w:rPr>
        <w:rFonts w:hint="default"/>
      </w:r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 w15:restartNumberingAfterBreak="0">
    <w:nsid w:val="3BBA0092"/>
    <w:multiLevelType w:val="hybridMultilevel"/>
    <w:tmpl w:val="DA86E634"/>
    <w:lvl w:ilvl="0" w:tplc="DBC6E852">
      <w:start w:val="1"/>
      <w:numFmt w:val="decimal"/>
      <w:lvlText w:val="%1."/>
      <w:lvlJc w:val="left"/>
      <w:pPr>
        <w:tabs>
          <w:tab w:val="num" w:pos="480"/>
        </w:tabs>
        <w:ind w:left="480" w:hanging="480"/>
      </w:pPr>
      <w:rPr>
        <w:rFonts w:ascii="Times New Roman" w:hAnsi="Times New Roman" w:cs="Times New Roman" w:hint="default"/>
        <w:b w:val="0"/>
        <w:color w:val="auto"/>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BD9166F"/>
    <w:multiLevelType w:val="hybridMultilevel"/>
    <w:tmpl w:val="CB482A3C"/>
    <w:lvl w:ilvl="0" w:tplc="D37E189C">
      <w:start w:val="1"/>
      <w:numFmt w:val="decimal"/>
      <w:suff w:val="space"/>
      <w:lvlText w:val="%1."/>
      <w:lvlJc w:val="left"/>
      <w:pPr>
        <w:ind w:left="780" w:hanging="300"/>
      </w:pPr>
      <w:rPr>
        <w:rFonts w:hint="eastAsia"/>
      </w:rPr>
    </w:lvl>
    <w:lvl w:ilvl="1" w:tplc="CE8A17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B047982"/>
    <w:multiLevelType w:val="hybridMultilevel"/>
    <w:tmpl w:val="215C1DA6"/>
    <w:lvl w:ilvl="0" w:tplc="DA8232E0">
      <w:start w:val="1"/>
      <w:numFmt w:val="decimal"/>
      <w:lvlText w:val="%1."/>
      <w:lvlJc w:val="left"/>
      <w:pPr>
        <w:tabs>
          <w:tab w:val="num" w:pos="840"/>
        </w:tabs>
        <w:ind w:left="840" w:hanging="360"/>
      </w:pPr>
      <w:rPr>
        <w:rFonts w:hint="default"/>
      </w:rPr>
    </w:lvl>
    <w:lvl w:ilvl="1" w:tplc="0409000F">
      <w:start w:val="1"/>
      <w:numFmt w:val="decimal"/>
      <w:lvlText w:val="%2."/>
      <w:lvlJc w:val="left"/>
      <w:pPr>
        <w:tabs>
          <w:tab w:val="num" w:pos="1440"/>
        </w:tabs>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A5"/>
    <w:rsid w:val="003D51A5"/>
    <w:rsid w:val="00434B66"/>
    <w:rsid w:val="00463DBA"/>
    <w:rsid w:val="005B4AC2"/>
    <w:rsid w:val="0093472A"/>
    <w:rsid w:val="009F2427"/>
    <w:rsid w:val="00B601FE"/>
    <w:rsid w:val="00D14E93"/>
    <w:rsid w:val="00D77010"/>
    <w:rsid w:val="00DD3642"/>
    <w:rsid w:val="00E840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858D56-1120-4F8B-A736-6FDE9263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1A5"/>
    <w:pPr>
      <w:widowControl w:val="0"/>
    </w:pPr>
    <w:rPr>
      <w:kern w:val="2"/>
      <w:sz w:val="24"/>
    </w:rPr>
  </w:style>
  <w:style w:type="paragraph" w:styleId="1">
    <w:name w:val="heading 1"/>
    <w:basedOn w:val="a"/>
    <w:next w:val="a"/>
    <w:link w:val="10"/>
    <w:qFormat/>
    <w:rsid w:val="009F2427"/>
    <w:pPr>
      <w:keepNext/>
      <w:snapToGrid w:val="0"/>
      <w:spacing w:after="180" w:afterAutospacing="1" w:line="240" w:lineRule="atLeast"/>
      <w:jc w:val="center"/>
      <w:outlineLvl w:val="0"/>
    </w:pPr>
    <w:rPr>
      <w:rFonts w:ascii="標楷體" w:eastAsia="標楷體" w:hAnsi="標楷體"/>
      <w:b/>
      <w:bCs/>
      <w:kern w:val="52"/>
      <w:sz w:val="32"/>
      <w:szCs w:val="52"/>
    </w:rPr>
  </w:style>
  <w:style w:type="paragraph" w:styleId="2">
    <w:name w:val="heading 2"/>
    <w:basedOn w:val="a"/>
    <w:next w:val="a"/>
    <w:link w:val="20"/>
    <w:qFormat/>
    <w:rsid w:val="009F2427"/>
    <w:pPr>
      <w:keepNext/>
      <w:spacing w:line="720" w:lineRule="auto"/>
      <w:outlineLvl w:val="1"/>
    </w:pPr>
    <w:rPr>
      <w:rFonts w:ascii="Arial" w:hAnsi="Arial"/>
      <w:b/>
      <w:bCs/>
      <w:sz w:val="28"/>
      <w:szCs w:val="48"/>
    </w:rPr>
  </w:style>
  <w:style w:type="paragraph" w:styleId="3">
    <w:name w:val="heading 3"/>
    <w:basedOn w:val="a"/>
    <w:next w:val="a"/>
    <w:link w:val="30"/>
    <w:qFormat/>
    <w:rsid w:val="009F2427"/>
    <w:pPr>
      <w:keepNext/>
      <w:jc w:val="center"/>
      <w:outlineLvl w:val="2"/>
    </w:pPr>
    <w:rPr>
      <w:rFonts w:ascii="華康中黑體" w:eastAsia="華康中黑體" w:hAnsi="Arial"/>
      <w:sz w:val="28"/>
      <w:szCs w:val="36"/>
    </w:rPr>
  </w:style>
  <w:style w:type="paragraph" w:styleId="4">
    <w:name w:val="heading 4"/>
    <w:basedOn w:val="a"/>
    <w:next w:val="a"/>
    <w:link w:val="40"/>
    <w:qFormat/>
    <w:rsid w:val="009F2427"/>
    <w:pPr>
      <w:keepNext/>
      <w:jc w:val="center"/>
      <w:outlineLvl w:val="3"/>
    </w:pPr>
    <w:rPr>
      <w:rFonts w:eastAsia="標楷體"/>
      <w:b/>
      <w:bCs/>
    </w:rPr>
  </w:style>
  <w:style w:type="paragraph" w:styleId="5">
    <w:name w:val="heading 5"/>
    <w:basedOn w:val="a"/>
    <w:next w:val="a"/>
    <w:link w:val="50"/>
    <w:qFormat/>
    <w:rsid w:val="009F2427"/>
    <w:pPr>
      <w:widowControl/>
      <w:spacing w:before="240" w:after="60"/>
      <w:outlineLvl w:val="4"/>
    </w:pPr>
    <w:rPr>
      <w:b/>
      <w:bCs/>
      <w:i/>
      <w:iCs/>
      <w:kern w:val="0"/>
      <w:sz w:val="26"/>
      <w:szCs w:val="26"/>
      <w:lang w:val="en-ZA" w:eastAsia="en-US"/>
    </w:rPr>
  </w:style>
  <w:style w:type="paragraph" w:styleId="6">
    <w:name w:val="heading 6"/>
    <w:basedOn w:val="a"/>
    <w:next w:val="a"/>
    <w:link w:val="60"/>
    <w:qFormat/>
    <w:rsid w:val="009F2427"/>
    <w:pPr>
      <w:widowControl/>
      <w:spacing w:before="240" w:after="60"/>
      <w:outlineLvl w:val="5"/>
    </w:pPr>
    <w:rPr>
      <w:b/>
      <w:bCs/>
      <w:kern w:val="0"/>
      <w:sz w:val="22"/>
      <w:szCs w:val="22"/>
      <w:lang w:val="en-ZA" w:eastAsia="en-US"/>
    </w:rPr>
  </w:style>
  <w:style w:type="paragraph" w:styleId="7">
    <w:name w:val="heading 7"/>
    <w:basedOn w:val="a"/>
    <w:next w:val="a"/>
    <w:link w:val="70"/>
    <w:qFormat/>
    <w:rsid w:val="009F2427"/>
    <w:pPr>
      <w:keepNext/>
      <w:spacing w:line="720" w:lineRule="auto"/>
      <w:ind w:leftChars="400" w:left="400"/>
      <w:outlineLvl w:val="6"/>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목록 단락"/>
    <w:basedOn w:val="a"/>
    <w:qFormat/>
    <w:rsid w:val="009F2427"/>
    <w:pPr>
      <w:wordWrap w:val="0"/>
      <w:autoSpaceDE w:val="0"/>
      <w:autoSpaceDN w:val="0"/>
      <w:ind w:leftChars="400" w:left="800"/>
      <w:jc w:val="both"/>
    </w:pPr>
    <w:rPr>
      <w:rFonts w:ascii="Malgun Gothic" w:eastAsia="Malgun Gothic" w:hAnsi="Malgun Gothic"/>
      <w:sz w:val="20"/>
      <w:szCs w:val="22"/>
      <w:lang w:eastAsia="ko-KR"/>
    </w:rPr>
  </w:style>
  <w:style w:type="paragraph" w:customStyle="1" w:styleId="11">
    <w:name w:val="목록 단락1"/>
    <w:basedOn w:val="a"/>
    <w:qFormat/>
    <w:rsid w:val="009F2427"/>
    <w:pPr>
      <w:wordWrap w:val="0"/>
      <w:autoSpaceDE w:val="0"/>
      <w:autoSpaceDN w:val="0"/>
      <w:ind w:leftChars="400" w:left="800"/>
      <w:jc w:val="both"/>
    </w:pPr>
    <w:rPr>
      <w:rFonts w:ascii="Malgun Gothic" w:eastAsia="Malgun Gothic" w:hAnsi="Malgun Gothic"/>
      <w:sz w:val="20"/>
      <w:szCs w:val="22"/>
      <w:lang w:eastAsia="ko-KR"/>
    </w:rPr>
  </w:style>
  <w:style w:type="paragraph" w:customStyle="1" w:styleId="12">
    <w:name w:val="清單段落1"/>
    <w:basedOn w:val="a"/>
    <w:qFormat/>
    <w:rsid w:val="009F2427"/>
    <w:pPr>
      <w:widowControl/>
      <w:spacing w:after="200" w:line="276" w:lineRule="auto"/>
      <w:ind w:left="720"/>
      <w:contextualSpacing/>
    </w:pPr>
    <w:rPr>
      <w:rFonts w:ascii="Calibri" w:eastAsia="Calibri" w:hAnsi="Calibri"/>
      <w:kern w:val="0"/>
      <w:sz w:val="22"/>
      <w:szCs w:val="22"/>
      <w:lang w:eastAsia="en-US"/>
    </w:rPr>
  </w:style>
  <w:style w:type="paragraph" w:customStyle="1" w:styleId="13">
    <w:name w:val="無間距1"/>
    <w:link w:val="NoSpacingChar"/>
    <w:uiPriority w:val="1"/>
    <w:qFormat/>
    <w:rsid w:val="009F2427"/>
    <w:rPr>
      <w:rFonts w:ascii="Calibri" w:hAnsi="Calibri"/>
      <w:sz w:val="22"/>
      <w:szCs w:val="22"/>
      <w:lang w:val="ru-RU" w:eastAsia="en-US"/>
    </w:rPr>
  </w:style>
  <w:style w:type="character" w:customStyle="1" w:styleId="NoSpacingChar">
    <w:name w:val="No Spacing Char"/>
    <w:link w:val="13"/>
    <w:uiPriority w:val="1"/>
    <w:rsid w:val="009F2427"/>
    <w:rPr>
      <w:rFonts w:ascii="Calibri" w:hAnsi="Calibri"/>
      <w:sz w:val="22"/>
      <w:szCs w:val="22"/>
      <w:lang w:val="ru-RU" w:eastAsia="en-US"/>
    </w:rPr>
  </w:style>
  <w:style w:type="paragraph" w:customStyle="1" w:styleId="110">
    <w:name w:val="清單段落11"/>
    <w:basedOn w:val="a"/>
    <w:qFormat/>
    <w:rsid w:val="009F2427"/>
    <w:pPr>
      <w:widowControl/>
      <w:spacing w:after="200" w:line="276" w:lineRule="auto"/>
      <w:ind w:left="720"/>
    </w:pPr>
    <w:rPr>
      <w:rFonts w:ascii="Calibri" w:eastAsia="Times New Roman" w:hAnsi="Calibri"/>
      <w:kern w:val="0"/>
      <w:sz w:val="22"/>
      <w:szCs w:val="22"/>
      <w:lang w:eastAsia="en-US"/>
    </w:rPr>
  </w:style>
  <w:style w:type="paragraph" w:customStyle="1" w:styleId="111">
    <w:name w:val="無間距11"/>
    <w:qFormat/>
    <w:rsid w:val="009F2427"/>
    <w:rPr>
      <w:rFonts w:ascii="Calibri" w:eastAsia="Times New Roman" w:hAnsi="Calibri"/>
      <w:sz w:val="22"/>
      <w:szCs w:val="22"/>
      <w:lang w:val="ru-RU" w:eastAsia="en-US"/>
    </w:rPr>
  </w:style>
  <w:style w:type="paragraph" w:customStyle="1" w:styleId="NoSpacing1">
    <w:name w:val="No Spacing1"/>
    <w:uiPriority w:val="1"/>
    <w:qFormat/>
    <w:rsid w:val="009F2427"/>
    <w:rPr>
      <w:rFonts w:ascii="Calibri" w:eastAsia="Times New Roman" w:hAnsi="Calibri"/>
      <w:sz w:val="22"/>
      <w:szCs w:val="22"/>
      <w:lang w:eastAsia="en-US"/>
    </w:rPr>
  </w:style>
  <w:style w:type="paragraph" w:customStyle="1" w:styleId="ColorfulList-Accent11">
    <w:name w:val="Colorful List - Accent 11"/>
    <w:basedOn w:val="a"/>
    <w:qFormat/>
    <w:rsid w:val="009F2427"/>
    <w:pPr>
      <w:widowControl/>
      <w:spacing w:after="200" w:line="276" w:lineRule="auto"/>
      <w:ind w:left="720"/>
      <w:contextualSpacing/>
    </w:pPr>
    <w:rPr>
      <w:rFonts w:ascii="Calibri" w:eastAsia="Calibri" w:hAnsi="Calibri"/>
      <w:kern w:val="0"/>
      <w:sz w:val="22"/>
      <w:szCs w:val="22"/>
      <w:lang w:eastAsia="en-US"/>
    </w:rPr>
  </w:style>
  <w:style w:type="character" w:customStyle="1" w:styleId="10">
    <w:name w:val="標題 1 字元"/>
    <w:link w:val="1"/>
    <w:rsid w:val="009F2427"/>
    <w:rPr>
      <w:rFonts w:ascii="標楷體" w:eastAsia="標楷體" w:hAnsi="標楷體"/>
      <w:b/>
      <w:bCs/>
      <w:kern w:val="52"/>
      <w:sz w:val="32"/>
      <w:szCs w:val="52"/>
    </w:rPr>
  </w:style>
  <w:style w:type="character" w:customStyle="1" w:styleId="20">
    <w:name w:val="標題 2 字元"/>
    <w:link w:val="2"/>
    <w:rsid w:val="009F2427"/>
    <w:rPr>
      <w:rFonts w:ascii="Arial" w:hAnsi="Arial"/>
      <w:b/>
      <w:bCs/>
      <w:kern w:val="2"/>
      <w:sz w:val="28"/>
      <w:szCs w:val="48"/>
    </w:rPr>
  </w:style>
  <w:style w:type="character" w:customStyle="1" w:styleId="30">
    <w:name w:val="標題 3 字元"/>
    <w:link w:val="3"/>
    <w:rsid w:val="009F2427"/>
    <w:rPr>
      <w:rFonts w:ascii="華康中黑體" w:eastAsia="華康中黑體" w:hAnsi="Arial"/>
      <w:kern w:val="2"/>
      <w:sz w:val="28"/>
      <w:szCs w:val="36"/>
    </w:rPr>
  </w:style>
  <w:style w:type="character" w:customStyle="1" w:styleId="40">
    <w:name w:val="標題 4 字元"/>
    <w:link w:val="4"/>
    <w:rsid w:val="009F2427"/>
    <w:rPr>
      <w:rFonts w:eastAsia="標楷體"/>
      <w:b/>
      <w:bCs/>
      <w:kern w:val="2"/>
      <w:sz w:val="24"/>
    </w:rPr>
  </w:style>
  <w:style w:type="character" w:customStyle="1" w:styleId="50">
    <w:name w:val="標題 5 字元"/>
    <w:link w:val="5"/>
    <w:rsid w:val="009F2427"/>
    <w:rPr>
      <w:b/>
      <w:bCs/>
      <w:i/>
      <w:iCs/>
      <w:sz w:val="26"/>
      <w:szCs w:val="26"/>
      <w:lang w:val="en-ZA" w:eastAsia="en-US"/>
    </w:rPr>
  </w:style>
  <w:style w:type="character" w:customStyle="1" w:styleId="60">
    <w:name w:val="標題 6 字元"/>
    <w:link w:val="6"/>
    <w:rsid w:val="009F2427"/>
    <w:rPr>
      <w:b/>
      <w:bCs/>
      <w:sz w:val="22"/>
      <w:szCs w:val="22"/>
      <w:lang w:val="en-ZA" w:eastAsia="en-US"/>
    </w:rPr>
  </w:style>
  <w:style w:type="character" w:customStyle="1" w:styleId="70">
    <w:name w:val="標題 7 字元"/>
    <w:basedOn w:val="a0"/>
    <w:link w:val="7"/>
    <w:rsid w:val="009F2427"/>
    <w:rPr>
      <w:rFonts w:ascii="Arial" w:hAnsi="Arial"/>
      <w:b/>
      <w:bCs/>
      <w:kern w:val="2"/>
      <w:sz w:val="36"/>
      <w:szCs w:val="36"/>
    </w:rPr>
  </w:style>
  <w:style w:type="paragraph" w:styleId="14">
    <w:name w:val="toc 1"/>
    <w:basedOn w:val="a4"/>
    <w:next w:val="a"/>
    <w:autoRedefine/>
    <w:uiPriority w:val="39"/>
    <w:qFormat/>
    <w:rsid w:val="009F2427"/>
    <w:pPr>
      <w:spacing w:before="120" w:after="120"/>
    </w:pPr>
    <w:rPr>
      <w:rFonts w:ascii="Calibri" w:eastAsia="新細明體" w:hAnsi="Calibri" w:cs="Times New Roman"/>
      <w:b/>
      <w:bCs/>
      <w:caps/>
      <w:sz w:val="20"/>
      <w:szCs w:val="20"/>
    </w:rPr>
  </w:style>
  <w:style w:type="paragraph" w:styleId="a4">
    <w:name w:val="Plain Text"/>
    <w:basedOn w:val="a"/>
    <w:link w:val="a5"/>
    <w:uiPriority w:val="99"/>
    <w:semiHidden/>
    <w:unhideWhenUsed/>
    <w:rsid w:val="009F2427"/>
    <w:rPr>
      <w:rFonts w:ascii="細明體" w:eastAsia="細明體" w:hAnsi="Courier New" w:cs="Courier New"/>
      <w:szCs w:val="24"/>
    </w:rPr>
  </w:style>
  <w:style w:type="character" w:customStyle="1" w:styleId="a5">
    <w:name w:val="純文字 字元"/>
    <w:basedOn w:val="a0"/>
    <w:link w:val="a4"/>
    <w:uiPriority w:val="99"/>
    <w:semiHidden/>
    <w:rsid w:val="009F2427"/>
    <w:rPr>
      <w:rFonts w:ascii="細明體" w:eastAsia="細明體" w:hAnsi="Courier New" w:cs="Courier New"/>
      <w:kern w:val="2"/>
      <w:sz w:val="24"/>
      <w:szCs w:val="24"/>
    </w:rPr>
  </w:style>
  <w:style w:type="paragraph" w:styleId="21">
    <w:name w:val="toc 2"/>
    <w:basedOn w:val="a"/>
    <w:next w:val="a"/>
    <w:autoRedefine/>
    <w:uiPriority w:val="39"/>
    <w:qFormat/>
    <w:rsid w:val="009F2427"/>
    <w:pPr>
      <w:ind w:left="240"/>
    </w:pPr>
    <w:rPr>
      <w:rFonts w:ascii="Calibri" w:hAnsi="Calibri"/>
      <w:smallCaps/>
      <w:sz w:val="20"/>
    </w:rPr>
  </w:style>
  <w:style w:type="paragraph" w:styleId="31">
    <w:name w:val="toc 3"/>
    <w:basedOn w:val="a"/>
    <w:next w:val="a"/>
    <w:autoRedefine/>
    <w:uiPriority w:val="39"/>
    <w:semiHidden/>
    <w:qFormat/>
    <w:rsid w:val="009F2427"/>
    <w:pPr>
      <w:ind w:left="480"/>
    </w:pPr>
    <w:rPr>
      <w:rFonts w:ascii="Calibri" w:hAnsi="Calibri"/>
      <w:i/>
      <w:iCs/>
      <w:sz w:val="20"/>
    </w:rPr>
  </w:style>
  <w:style w:type="paragraph" w:styleId="a6">
    <w:name w:val="Title"/>
    <w:basedOn w:val="a"/>
    <w:link w:val="a7"/>
    <w:uiPriority w:val="99"/>
    <w:qFormat/>
    <w:rsid w:val="009F2427"/>
    <w:pPr>
      <w:widowControl/>
      <w:jc w:val="center"/>
    </w:pPr>
    <w:rPr>
      <w:b/>
      <w:bCs/>
      <w:kern w:val="0"/>
      <w:sz w:val="32"/>
      <w:szCs w:val="24"/>
      <w:lang w:eastAsia="en-US"/>
    </w:rPr>
  </w:style>
  <w:style w:type="character" w:customStyle="1" w:styleId="a7">
    <w:name w:val="標題 字元"/>
    <w:link w:val="a6"/>
    <w:uiPriority w:val="99"/>
    <w:rsid w:val="009F2427"/>
    <w:rPr>
      <w:b/>
      <w:bCs/>
      <w:sz w:val="32"/>
      <w:szCs w:val="24"/>
      <w:lang w:eastAsia="en-US"/>
    </w:rPr>
  </w:style>
  <w:style w:type="paragraph" w:styleId="a8">
    <w:name w:val="Subtitle"/>
    <w:basedOn w:val="a"/>
    <w:next w:val="a"/>
    <w:link w:val="a9"/>
    <w:qFormat/>
    <w:rsid w:val="009F2427"/>
    <w:pPr>
      <w:spacing w:after="60"/>
      <w:jc w:val="center"/>
      <w:outlineLvl w:val="1"/>
    </w:pPr>
    <w:rPr>
      <w:rFonts w:ascii="Cambria" w:hAnsi="Cambria"/>
      <w:i/>
      <w:iCs/>
      <w:szCs w:val="24"/>
    </w:rPr>
  </w:style>
  <w:style w:type="character" w:customStyle="1" w:styleId="a9">
    <w:name w:val="副標題 字元"/>
    <w:link w:val="a8"/>
    <w:rsid w:val="009F2427"/>
    <w:rPr>
      <w:rFonts w:ascii="Cambria" w:hAnsi="Cambria"/>
      <w:i/>
      <w:iCs/>
      <w:kern w:val="2"/>
      <w:sz w:val="24"/>
      <w:szCs w:val="24"/>
    </w:rPr>
  </w:style>
  <w:style w:type="character" w:styleId="aa">
    <w:name w:val="Strong"/>
    <w:uiPriority w:val="22"/>
    <w:qFormat/>
    <w:rsid w:val="009F2427"/>
    <w:rPr>
      <w:b/>
      <w:bCs/>
    </w:rPr>
  </w:style>
  <w:style w:type="character" w:styleId="ab">
    <w:name w:val="Emphasis"/>
    <w:qFormat/>
    <w:rsid w:val="009F2427"/>
    <w:rPr>
      <w:b w:val="0"/>
      <w:bCs w:val="0"/>
      <w:i w:val="0"/>
      <w:iCs w:val="0"/>
      <w:color w:val="CC0033"/>
    </w:rPr>
  </w:style>
  <w:style w:type="paragraph" w:styleId="ac">
    <w:name w:val="No Spacing"/>
    <w:link w:val="ad"/>
    <w:uiPriority w:val="1"/>
    <w:qFormat/>
    <w:rsid w:val="009F2427"/>
    <w:rPr>
      <w:rFonts w:ascii="Calibri" w:eastAsia="Calibri" w:hAnsi="Calibri" w:cs="Calibri"/>
      <w:sz w:val="22"/>
      <w:szCs w:val="22"/>
      <w:lang w:eastAsia="en-US"/>
    </w:rPr>
  </w:style>
  <w:style w:type="character" w:customStyle="1" w:styleId="ad">
    <w:name w:val="無間距 字元"/>
    <w:link w:val="ac"/>
    <w:uiPriority w:val="1"/>
    <w:locked/>
    <w:rsid w:val="009F2427"/>
    <w:rPr>
      <w:rFonts w:ascii="Calibri" w:eastAsia="Calibri" w:hAnsi="Calibri" w:cs="Calibri"/>
      <w:sz w:val="22"/>
      <w:szCs w:val="22"/>
      <w:lang w:eastAsia="en-US"/>
    </w:rPr>
  </w:style>
  <w:style w:type="paragraph" w:styleId="ae">
    <w:name w:val="List Paragraph"/>
    <w:basedOn w:val="a"/>
    <w:uiPriority w:val="99"/>
    <w:qFormat/>
    <w:rsid w:val="009F2427"/>
    <w:pPr>
      <w:ind w:leftChars="200" w:left="480"/>
    </w:pPr>
    <w:rPr>
      <w:rFonts w:ascii="Calibri" w:hAnsi="Calibri"/>
      <w:szCs w:val="22"/>
    </w:rPr>
  </w:style>
  <w:style w:type="paragraph" w:styleId="af">
    <w:name w:val="TOC Heading"/>
    <w:basedOn w:val="1"/>
    <w:next w:val="a"/>
    <w:uiPriority w:val="39"/>
    <w:semiHidden/>
    <w:unhideWhenUsed/>
    <w:qFormat/>
    <w:rsid w:val="009F2427"/>
    <w:pPr>
      <w:keepLines/>
      <w:widowControl/>
      <w:snapToGrid/>
      <w:spacing w:before="480" w:after="0" w:afterAutospacing="0" w:line="276" w:lineRule="auto"/>
      <w:jc w:val="left"/>
      <w:outlineLvl w:val="9"/>
    </w:pPr>
    <w:rPr>
      <w:rFonts w:ascii="Cambria" w:eastAsia="新細明體" w:hAnsi="Cambria"/>
      <w:color w:val="365F91"/>
      <w:kern w:val="0"/>
      <w:sz w:val="28"/>
      <w:szCs w:val="28"/>
    </w:rPr>
  </w:style>
  <w:style w:type="character" w:styleId="af0">
    <w:name w:val="Hyperlink"/>
    <w:rsid w:val="003D51A5"/>
    <w:rPr>
      <w:color w:val="0000FF"/>
      <w:u w:val="single"/>
    </w:rPr>
  </w:style>
  <w:style w:type="paragraph" w:styleId="HTML">
    <w:name w:val="HTML Preformatted"/>
    <w:basedOn w:val="a"/>
    <w:link w:val="HTML0"/>
    <w:uiPriority w:val="99"/>
    <w:unhideWhenUsed/>
    <w:rsid w:val="003D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D51A5"/>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lten@ntnu.edu.tw" TargetMode="External"/><Relationship Id="rId3" Type="http://schemas.openxmlformats.org/officeDocument/2006/relationships/settings" Target="settings.xml"/><Relationship Id="rId7" Type="http://schemas.openxmlformats.org/officeDocument/2006/relationships/hyperlink" Target="mailto:bolten@ntn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wijso.org.tw" TargetMode="External"/><Relationship Id="rId11" Type="http://schemas.openxmlformats.org/officeDocument/2006/relationships/theme" Target="theme/theme1.xml"/><Relationship Id="rId5" Type="http://schemas.openxmlformats.org/officeDocument/2006/relationships/hyperlink" Target="https://zh.wikipedia.org/wiki/%E5%98%89%E6%9F%8F%E9%9A%86%E9%87%8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wijso.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設備組</cp:lastModifiedBy>
  <cp:revision>2</cp:revision>
  <dcterms:created xsi:type="dcterms:W3CDTF">2018-03-13T06:11:00Z</dcterms:created>
  <dcterms:modified xsi:type="dcterms:W3CDTF">2018-03-13T06:11:00Z</dcterms:modified>
</cp:coreProperties>
</file>