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B7" w:rsidRDefault="00267BB7" w:rsidP="004F47AB">
      <w:pPr>
        <w:jc w:val="center"/>
        <w:rPr>
          <w:rFonts w:ascii="標楷體" w:eastAsia="標楷體" w:hAnsi="標楷體"/>
          <w:bCs/>
          <w:sz w:val="32"/>
          <w:szCs w:val="32"/>
        </w:rPr>
      </w:pPr>
    </w:p>
    <w:p w:rsidR="001C2AE5" w:rsidRPr="0010598F" w:rsidRDefault="00F12AB2" w:rsidP="004F47AB">
      <w:pPr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桃園</w:t>
      </w:r>
      <w:r>
        <w:rPr>
          <w:rFonts w:ascii="標楷體" w:eastAsia="標楷體" w:hAnsi="標楷體" w:hint="eastAsia"/>
          <w:bCs/>
          <w:sz w:val="32"/>
          <w:szCs w:val="32"/>
        </w:rPr>
        <w:t>市</w:t>
      </w:r>
      <w:r w:rsidR="001C2AE5" w:rsidRPr="0010598F">
        <w:rPr>
          <w:rFonts w:ascii="標楷體" w:eastAsia="標楷體" w:hAnsi="標楷體"/>
          <w:bCs/>
          <w:sz w:val="32"/>
          <w:szCs w:val="32"/>
        </w:rPr>
        <w:t>原住民</w:t>
      </w:r>
      <w:r w:rsidR="001C2AE5" w:rsidRPr="0010598F">
        <w:rPr>
          <w:rFonts w:ascii="標楷體" w:eastAsia="標楷體" w:hAnsi="標楷體" w:hint="eastAsia"/>
          <w:bCs/>
          <w:sz w:val="32"/>
          <w:szCs w:val="32"/>
        </w:rPr>
        <w:t>族</w:t>
      </w:r>
      <w:r w:rsidR="001C2AE5" w:rsidRPr="0010598F">
        <w:rPr>
          <w:rFonts w:ascii="標楷體" w:eastAsia="標楷體" w:hAnsi="標楷體"/>
          <w:bCs/>
          <w:sz w:val="32"/>
          <w:szCs w:val="32"/>
        </w:rPr>
        <w:t>部落大學</w:t>
      </w:r>
      <w:r w:rsidR="00913633">
        <w:rPr>
          <w:rFonts w:ascii="標楷體" w:eastAsia="標楷體" w:hAnsi="標楷體" w:hint="eastAsia"/>
          <w:bCs/>
          <w:sz w:val="32"/>
          <w:szCs w:val="32"/>
        </w:rPr>
        <w:t>105</w:t>
      </w:r>
      <w:r w:rsidR="001C2AE5" w:rsidRPr="0010598F">
        <w:rPr>
          <w:rFonts w:ascii="標楷體" w:eastAsia="標楷體" w:hAnsi="標楷體" w:hint="eastAsia"/>
          <w:bCs/>
          <w:sz w:val="32"/>
          <w:szCs w:val="32"/>
        </w:rPr>
        <w:t>年</w:t>
      </w:r>
      <w:r w:rsidR="00D63288" w:rsidRPr="0010598F">
        <w:rPr>
          <w:rFonts w:ascii="標楷體" w:eastAsia="標楷體" w:hAnsi="標楷體" w:hint="eastAsia"/>
          <w:bCs/>
          <w:sz w:val="32"/>
          <w:szCs w:val="32"/>
        </w:rPr>
        <w:t>度</w:t>
      </w:r>
      <w:r w:rsidR="00B72AF6" w:rsidRPr="0010598F">
        <w:rPr>
          <w:rFonts w:ascii="標楷體" w:eastAsia="標楷體" w:hAnsi="標楷體" w:hint="eastAsia"/>
          <w:bCs/>
          <w:sz w:val="32"/>
          <w:szCs w:val="32"/>
        </w:rPr>
        <w:t>原住民議題論壇</w:t>
      </w:r>
      <w:r w:rsidR="001C2AE5" w:rsidRPr="0010598F">
        <w:rPr>
          <w:rFonts w:ascii="標楷體" w:eastAsia="標楷體" w:hAnsi="標楷體" w:hint="eastAsia"/>
          <w:bCs/>
          <w:sz w:val="32"/>
          <w:szCs w:val="32"/>
        </w:rPr>
        <w:t>實施計畫</w:t>
      </w:r>
    </w:p>
    <w:p w:rsidR="00C8122A" w:rsidRPr="0010598F" w:rsidRDefault="001C2AE5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一、依據：</w:t>
      </w:r>
      <w:r w:rsidR="00913633">
        <w:rPr>
          <w:rFonts w:ascii="標楷體" w:eastAsia="標楷體" w:hAnsi="標楷體"/>
          <w:bCs/>
          <w:color w:val="000000" w:themeColor="text1"/>
          <w:sz w:val="28"/>
          <w:szCs w:val="28"/>
        </w:rPr>
        <w:t>桃園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市</w:t>
      </w:r>
      <w:r w:rsidR="00C8122A"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原住民</w:t>
      </w:r>
      <w:r w:rsidR="00C8122A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族</w:t>
      </w:r>
      <w:r w:rsidR="00C8122A"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部落大學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105</w:t>
      </w:r>
      <w:r w:rsidR="00C8122A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年度營運計畫辦理</w:t>
      </w:r>
      <w:r w:rsidR="00B72AF6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1C2AE5" w:rsidRPr="0010598F" w:rsidRDefault="001C2AE5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二、目的：</w:t>
      </w:r>
    </w:p>
    <w:p w:rsidR="00986116" w:rsidRPr="0010598F" w:rsidRDefault="001C2AE5" w:rsidP="0015510F">
      <w:pPr>
        <w:ind w:leftChars="177" w:left="1131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986116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彰顯原住民主體性，促進部落組織與發展</w:t>
      </w:r>
      <w:r w:rsidR="00783F4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86116" w:rsidRPr="0010598F" w:rsidRDefault="00986116" w:rsidP="00C34E71">
      <w:pPr>
        <w:ind w:leftChars="177" w:left="1131" w:hangingChars="252" w:hanging="706"/>
        <w:rPr>
          <w:rFonts w:ascii="標楷體" w:eastAsia="標楷體" w:hAnsi="標楷體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B72AF6" w:rsidRPr="0010598F">
        <w:rPr>
          <w:rFonts w:ascii="標楷體" w:eastAsia="標楷體" w:hAnsi="標楷體"/>
          <w:sz w:val="28"/>
          <w:szCs w:val="28"/>
        </w:rPr>
        <w:t>凝聚</w:t>
      </w:r>
      <w:r w:rsidR="001820C5">
        <w:rPr>
          <w:rFonts w:ascii="標楷體" w:eastAsia="標楷體" w:hAnsi="標楷體" w:hint="eastAsia"/>
          <w:sz w:val="28"/>
          <w:szCs w:val="28"/>
        </w:rPr>
        <w:t>本市</w:t>
      </w:r>
      <w:bookmarkStart w:id="0" w:name="_GoBack"/>
      <w:bookmarkEnd w:id="0"/>
      <w:r w:rsidR="00B72AF6" w:rsidRPr="0010598F">
        <w:rPr>
          <w:rFonts w:ascii="標楷體" w:eastAsia="標楷體" w:hAnsi="標楷體" w:hint="eastAsia"/>
          <w:sz w:val="28"/>
          <w:szCs w:val="28"/>
        </w:rPr>
        <w:t>原住民意識</w:t>
      </w:r>
      <w:r w:rsidR="00B72AF6" w:rsidRPr="0010598F">
        <w:rPr>
          <w:rFonts w:ascii="標楷體" w:eastAsia="標楷體" w:hAnsi="標楷體"/>
          <w:sz w:val="28"/>
          <w:szCs w:val="28"/>
        </w:rPr>
        <w:t>，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提升公民意識與對社會議題的關注度</w:t>
      </w:r>
      <w:r w:rsidR="00B72AF6" w:rsidRPr="0010598F">
        <w:rPr>
          <w:rFonts w:ascii="標楷體" w:eastAsia="標楷體" w:hAnsi="標楷體"/>
          <w:sz w:val="28"/>
          <w:szCs w:val="28"/>
        </w:rPr>
        <w:t>，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藉由公民力量與政策對話，</w:t>
      </w:r>
      <w:r w:rsidR="00B72AF6" w:rsidRPr="0010598F">
        <w:rPr>
          <w:rFonts w:ascii="標楷體" w:eastAsia="標楷體" w:hAnsi="標楷體"/>
          <w:sz w:val="28"/>
          <w:szCs w:val="28"/>
        </w:rPr>
        <w:t>讓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族人</w:t>
      </w:r>
      <w:r w:rsidR="00B72AF6" w:rsidRPr="0010598F">
        <w:rPr>
          <w:rFonts w:ascii="標楷體" w:eastAsia="標楷體" w:hAnsi="標楷體"/>
          <w:sz w:val="28"/>
          <w:szCs w:val="28"/>
        </w:rPr>
        <w:t>具備前瞻眼光與視野，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部大</w:t>
      </w:r>
      <w:r w:rsidR="00B72AF6" w:rsidRPr="0010598F">
        <w:rPr>
          <w:rFonts w:ascii="標楷體" w:eastAsia="標楷體" w:hAnsi="標楷體"/>
          <w:sz w:val="28"/>
          <w:szCs w:val="28"/>
        </w:rPr>
        <w:t>成為</w:t>
      </w:r>
      <w:r w:rsidR="007607BD">
        <w:rPr>
          <w:rFonts w:ascii="標楷體" w:eastAsia="標楷體" w:hAnsi="標楷體" w:hint="eastAsia"/>
          <w:sz w:val="28"/>
          <w:szCs w:val="28"/>
        </w:rPr>
        <w:t>市</w:t>
      </w:r>
      <w:r w:rsidR="00B72AF6" w:rsidRPr="0010598F">
        <w:rPr>
          <w:rFonts w:ascii="標楷體" w:eastAsia="標楷體" w:hAnsi="標楷體" w:hint="eastAsia"/>
          <w:sz w:val="28"/>
          <w:szCs w:val="28"/>
        </w:rPr>
        <w:t>內原住民與政府機關的溝通</w:t>
      </w:r>
      <w:r w:rsidR="00B72AF6" w:rsidRPr="0010598F">
        <w:rPr>
          <w:rFonts w:ascii="標楷體" w:eastAsia="標楷體" w:hAnsi="標楷體"/>
          <w:sz w:val="28"/>
          <w:szCs w:val="28"/>
        </w:rPr>
        <w:t>平台</w:t>
      </w:r>
      <w:r w:rsidR="00783F4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86116" w:rsidRPr="0010598F" w:rsidRDefault="00986116" w:rsidP="0015510F">
      <w:pPr>
        <w:ind w:leftChars="177" w:left="1131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B72AF6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提供在地學習與文化探索的行動部落教室。</w:t>
      </w:r>
    </w:p>
    <w:p w:rsidR="00783F45" w:rsidRPr="0010598F" w:rsidRDefault="00783F45" w:rsidP="0015510F">
      <w:pPr>
        <w:ind w:leftChars="177" w:left="1131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B72AF6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研討文化創新策略，促進經濟發展與就業機會。</w:t>
      </w:r>
    </w:p>
    <w:p w:rsidR="00A0311D" w:rsidRPr="0010598F" w:rsidRDefault="00A0311D" w:rsidP="001C2AE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3F1EDF" w:rsidRPr="0010598F" w:rsidRDefault="00913633" w:rsidP="00A0311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</w:t>
      </w:r>
      <w:r w:rsidR="00C34E71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原住民族委員會、教育部</w:t>
      </w:r>
    </w:p>
    <w:p w:rsidR="00A0311D" w:rsidRPr="00C34E71" w:rsidRDefault="00A0311D" w:rsidP="00A0311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C34E7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</w:t>
      </w:r>
    </w:p>
    <w:p w:rsidR="00C34E71" w:rsidRPr="00C34E71" w:rsidRDefault="00C34E71" w:rsidP="00C34E71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承辦單位：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市</w:t>
      </w:r>
      <w:r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原住民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族</w:t>
      </w:r>
      <w:r w:rsidRPr="0010598F">
        <w:rPr>
          <w:rFonts w:ascii="標楷體" w:eastAsia="標楷體" w:hAnsi="標楷體"/>
          <w:bCs/>
          <w:color w:val="000000" w:themeColor="text1"/>
          <w:sz w:val="28"/>
          <w:szCs w:val="28"/>
        </w:rPr>
        <w:t>部落大學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光華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國小、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高義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小</w:t>
      </w:r>
    </w:p>
    <w:p w:rsidR="0015510F" w:rsidRPr="0010598F" w:rsidRDefault="0015510F" w:rsidP="0015510F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協</w:t>
      </w:r>
      <w:r w:rsidR="00A0311D" w:rsidRPr="0010598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辦單位：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各</w:t>
      </w:r>
      <w:r w:rsidRPr="0010598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部落教室、原民團體組織與原民教會</w:t>
      </w:r>
    </w:p>
    <w:p w:rsidR="001C2AE5" w:rsidRPr="0010598F" w:rsidRDefault="00A0311D" w:rsidP="001C2AE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四、辦理</w:t>
      </w:r>
      <w:r w:rsidR="00783F45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日期</w:t>
      </w:r>
      <w:r w:rsidR="001C2AE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83F45" w:rsidRPr="0010598F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91363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C2AE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E00F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C2AE5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5510F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557A0B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5510F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</w:p>
    <w:p w:rsidR="001C2AE5" w:rsidRPr="0010598F" w:rsidRDefault="00A0311D" w:rsidP="001C2AE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五、</w:t>
      </w:r>
      <w:r w:rsidR="003F1EDF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地點：桃園市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原住民</w:t>
      </w:r>
      <w:r w:rsidR="0015510F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文化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會館(大溪)</w:t>
      </w:r>
      <w:r w:rsidR="009136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、桃園市光華國小</w:t>
      </w:r>
      <w:r w:rsidR="00C34E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C34E71" w:rsidRDefault="00A0311D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六、參加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對象：</w:t>
      </w:r>
      <w:r w:rsidR="00C34E71" w:rsidRPr="00C34E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部大講師、耆老、 原民團體、本市新進教師及有興趣之民眾</w:t>
      </w:r>
      <w:r w:rsidR="00C34E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C34E71" w:rsidRDefault="00C34E71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C34E71" w:rsidRDefault="00C34E71" w:rsidP="001C2AE5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267BB7" w:rsidRPr="00C34E71" w:rsidRDefault="00267BB7" w:rsidP="001C2AE5">
      <w:pP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</w:p>
    <w:p w:rsidR="00B067B4" w:rsidRPr="0010598F" w:rsidRDefault="00A0311D" w:rsidP="00C34E71">
      <w:pP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七、</w:t>
      </w:r>
      <w:r w:rsidR="0015510F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論壇主題</w:t>
      </w:r>
      <w:r w:rsidR="004F47AB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tbl>
      <w:tblPr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"/>
        <w:gridCol w:w="943"/>
        <w:gridCol w:w="2466"/>
        <w:gridCol w:w="6284"/>
      </w:tblGrid>
      <w:tr w:rsidR="00B10072" w:rsidRPr="0010598F" w:rsidTr="007607BD">
        <w:trPr>
          <w:trHeight w:val="404"/>
          <w:jc w:val="center"/>
        </w:trPr>
        <w:tc>
          <w:tcPr>
            <w:tcW w:w="943" w:type="dxa"/>
            <w:vAlign w:val="center"/>
          </w:tcPr>
          <w:p w:rsidR="00B10072" w:rsidRPr="007607BD" w:rsidRDefault="00B1007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/>
                <w:bCs/>
                <w:szCs w:val="28"/>
              </w:rPr>
              <w:t>場次</w:t>
            </w:r>
          </w:p>
        </w:tc>
        <w:tc>
          <w:tcPr>
            <w:tcW w:w="943" w:type="dxa"/>
          </w:tcPr>
          <w:p w:rsidR="00B10072" w:rsidRPr="007607BD" w:rsidRDefault="00B10072" w:rsidP="00B1007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時間</w:t>
            </w:r>
          </w:p>
        </w:tc>
        <w:tc>
          <w:tcPr>
            <w:tcW w:w="2466" w:type="dxa"/>
            <w:vAlign w:val="center"/>
          </w:tcPr>
          <w:p w:rsidR="00B10072" w:rsidRPr="007607BD" w:rsidRDefault="00B10072" w:rsidP="00B1007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/>
                <w:bCs/>
                <w:szCs w:val="28"/>
              </w:rPr>
              <w:t>主題</w:t>
            </w:r>
          </w:p>
        </w:tc>
        <w:tc>
          <w:tcPr>
            <w:tcW w:w="6284" w:type="dxa"/>
            <w:vAlign w:val="center"/>
          </w:tcPr>
          <w:p w:rsidR="00B10072" w:rsidRPr="007607BD" w:rsidRDefault="00B10072" w:rsidP="00B1007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/>
                <w:bCs/>
                <w:szCs w:val="28"/>
              </w:rPr>
              <w:t>摘要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1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7607BD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7</w:t>
            </w:r>
            <w:r w:rsidR="002E07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B10072" w:rsidRPr="007607BD" w:rsidRDefault="00A10908" w:rsidP="00913633">
            <w:pPr>
              <w:ind w:left="385" w:right="126"/>
              <w:jc w:val="center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知識體系建構</w:t>
            </w:r>
          </w:p>
        </w:tc>
        <w:tc>
          <w:tcPr>
            <w:tcW w:w="6284" w:type="dxa"/>
          </w:tcPr>
          <w:p w:rsidR="007607BD" w:rsidRPr="007607BD" w:rsidRDefault="007607BD" w:rsidP="007607BD">
            <w:pPr>
              <w:pStyle w:val="a8"/>
              <w:numPr>
                <w:ilvl w:val="0"/>
                <w:numId w:val="5"/>
              </w:numPr>
              <w:ind w:leftChars="0" w:right="126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傳統原民知識領域架構說明與成果分享【與耆老、專家對話】</w:t>
            </w:r>
          </w:p>
          <w:p w:rsidR="00B10072" w:rsidRPr="007607BD" w:rsidRDefault="007607BD" w:rsidP="007607BD">
            <w:pPr>
              <w:pStyle w:val="a8"/>
              <w:numPr>
                <w:ilvl w:val="0"/>
                <w:numId w:val="5"/>
              </w:numPr>
              <w:ind w:leftChars="0" w:right="126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民族教育的轉型【產經發展】暨原民文化觀光商品消費化</w:t>
            </w:r>
          </w:p>
        </w:tc>
      </w:tr>
      <w:tr w:rsidR="00664B2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664B2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:rsidR="00664B2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7</w:t>
            </w:r>
            <w:r w:rsidR="00664B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664B22" w:rsidRPr="007607BD" w:rsidRDefault="00664B22" w:rsidP="00913633">
            <w:pPr>
              <w:ind w:left="385" w:right="126"/>
              <w:jc w:val="center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全球視野</w:t>
            </w:r>
            <w:r w:rsidR="007607BD" w:rsidRPr="007607BD">
              <w:rPr>
                <w:rFonts w:ascii="標楷體" w:eastAsia="標楷體" w:hAnsi="標楷體" w:hint="eastAsia"/>
                <w:bCs/>
                <w:szCs w:val="28"/>
              </w:rPr>
              <w:t>~環境議題</w:t>
            </w:r>
          </w:p>
        </w:tc>
        <w:tc>
          <w:tcPr>
            <w:tcW w:w="6284" w:type="dxa"/>
          </w:tcPr>
          <w:p w:rsidR="00664B22" w:rsidRPr="007607BD" w:rsidRDefault="007607BD" w:rsidP="007607BD">
            <w:pPr>
              <w:ind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時事議題【地球環境生態的改變】、原民首當其衝並如何因應之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8</w:t>
            </w:r>
            <w:r w:rsidR="00B1007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B10072" w:rsidRPr="007607BD" w:rsidRDefault="007607BD" w:rsidP="00913633">
            <w:pPr>
              <w:ind w:left="385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認識原住民權</w:t>
            </w:r>
          </w:p>
        </w:tc>
        <w:tc>
          <w:tcPr>
            <w:tcW w:w="6284" w:type="dxa"/>
          </w:tcPr>
          <w:p w:rsidR="00B10072" w:rsidRPr="007607BD" w:rsidRDefault="007607BD" w:rsidP="007607BD">
            <w:pPr>
              <w:ind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自然資源權、人權、自主權、文化振興運動、自決權/主權、社會適應與其他族群關係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4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8</w:t>
            </w:r>
            <w:r w:rsidR="002E07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913633" w:rsidRPr="007607BD" w:rsidRDefault="00B10072" w:rsidP="00913633">
            <w:pPr>
              <w:ind w:left="385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原民智慧之</w:t>
            </w:r>
          </w:p>
          <w:p w:rsidR="00B10072" w:rsidRPr="007607BD" w:rsidRDefault="00B10072" w:rsidP="00913633">
            <w:pPr>
              <w:ind w:left="385" w:right="126"/>
              <w:jc w:val="center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轉型與加值</w:t>
            </w:r>
          </w:p>
        </w:tc>
        <w:tc>
          <w:tcPr>
            <w:tcW w:w="6284" w:type="dxa"/>
          </w:tcPr>
          <w:p w:rsidR="007607BD" w:rsidRPr="007607BD" w:rsidRDefault="007607BD" w:rsidP="007607BD">
            <w:pPr>
              <w:pStyle w:val="a8"/>
              <w:numPr>
                <w:ilvl w:val="0"/>
                <w:numId w:val="6"/>
              </w:numPr>
              <w:ind w:leftChars="0"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了解原民知識專利權</w:t>
            </w:r>
          </w:p>
          <w:p w:rsidR="00B10072" w:rsidRPr="007607BD" w:rsidRDefault="007607BD" w:rsidP="007607BD">
            <w:pPr>
              <w:pStyle w:val="a8"/>
              <w:numPr>
                <w:ilvl w:val="0"/>
                <w:numId w:val="6"/>
              </w:numPr>
              <w:ind w:leftChars="0" w:right="126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部大課程內涵首要順應形成轉型並強化加值之重要性</w:t>
            </w:r>
          </w:p>
        </w:tc>
      </w:tr>
      <w:tr w:rsidR="00B10072" w:rsidRPr="0010598F" w:rsidTr="007607BD">
        <w:trPr>
          <w:trHeight w:val="1106"/>
          <w:jc w:val="center"/>
        </w:trPr>
        <w:tc>
          <w:tcPr>
            <w:tcW w:w="943" w:type="dxa"/>
            <w:vAlign w:val="center"/>
          </w:tcPr>
          <w:p w:rsidR="00B10072" w:rsidRPr="007607BD" w:rsidRDefault="00664B22" w:rsidP="00927AA2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5</w:t>
            </w:r>
          </w:p>
        </w:tc>
        <w:tc>
          <w:tcPr>
            <w:tcW w:w="943" w:type="dxa"/>
            <w:vAlign w:val="center"/>
          </w:tcPr>
          <w:p w:rsidR="00B10072" w:rsidRPr="007607BD" w:rsidRDefault="00C34E71" w:rsidP="00913633">
            <w:pPr>
              <w:ind w:leftChars="9" w:left="22" w:right="126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9</w:t>
            </w:r>
            <w:r w:rsidR="002E0722" w:rsidRPr="007607BD">
              <w:rPr>
                <w:rFonts w:ascii="標楷體" w:eastAsia="標楷體" w:hAnsi="標楷體" w:hint="eastAsia"/>
                <w:bCs/>
                <w:szCs w:val="28"/>
              </w:rPr>
              <w:t>月</w:t>
            </w:r>
          </w:p>
        </w:tc>
        <w:tc>
          <w:tcPr>
            <w:tcW w:w="2466" w:type="dxa"/>
            <w:vAlign w:val="center"/>
          </w:tcPr>
          <w:p w:rsidR="00B10072" w:rsidRPr="007607BD" w:rsidRDefault="007607BD" w:rsidP="00913633">
            <w:pPr>
              <w:ind w:left="385" w:right="126"/>
              <w:jc w:val="center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bCs/>
                <w:szCs w:val="28"/>
              </w:rPr>
              <w:t>暢談美學、美感教育與新文化</w:t>
            </w:r>
          </w:p>
        </w:tc>
        <w:tc>
          <w:tcPr>
            <w:tcW w:w="6284" w:type="dxa"/>
          </w:tcPr>
          <w:p w:rsidR="007607BD" w:rsidRPr="007607BD" w:rsidRDefault="007607BD" w:rsidP="007607BD">
            <w:pPr>
              <w:ind w:right="126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szCs w:val="28"/>
              </w:rPr>
              <w:t>1.一代美學大師漢寶德推動國內美感教育不遺餘力者蔣勳</w:t>
            </w:r>
          </w:p>
          <w:p w:rsidR="007607BD" w:rsidRPr="007607BD" w:rsidRDefault="007607BD" w:rsidP="007607BD">
            <w:pPr>
              <w:ind w:right="126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szCs w:val="28"/>
              </w:rPr>
              <w:t>2.如何突破傳統文化並找到原民新出路</w:t>
            </w:r>
          </w:p>
          <w:p w:rsidR="00B10072" w:rsidRPr="007607BD" w:rsidRDefault="007607BD" w:rsidP="007607BD">
            <w:pPr>
              <w:ind w:right="126"/>
              <w:rPr>
                <w:rFonts w:ascii="標楷體" w:eastAsia="標楷體" w:hAnsi="標楷體"/>
                <w:szCs w:val="28"/>
              </w:rPr>
            </w:pPr>
            <w:r w:rsidRPr="007607BD">
              <w:rPr>
                <w:rFonts w:ascii="標楷體" w:eastAsia="標楷體" w:hAnsi="標楷體" w:hint="eastAsia"/>
                <w:szCs w:val="28"/>
              </w:rPr>
              <w:t>3.導出原民年輕人未來的定位【我的未來不是 夢】</w:t>
            </w:r>
          </w:p>
        </w:tc>
      </w:tr>
    </w:tbl>
    <w:p w:rsidR="004F47AB" w:rsidRPr="0010598F" w:rsidRDefault="003F1EDF" w:rsidP="00B067B4">
      <w:pPr>
        <w:spacing w:line="48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八</w:t>
      </w:r>
      <w:r w:rsidR="00A0311D"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Pr="001059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成效評估</w:t>
      </w:r>
    </w:p>
    <w:p w:rsidR="00640837" w:rsidRPr="0010598F" w:rsidRDefault="00640837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預期</w:t>
      </w:r>
      <w:r w:rsidR="00B10072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辦理5場次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73059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參與人員</w:t>
      </w:r>
      <w:r w:rsidR="00E5158C">
        <w:rPr>
          <w:rFonts w:ascii="標楷體" w:eastAsia="標楷體" w:hAnsi="標楷體" w:hint="eastAsia"/>
          <w:color w:val="000000" w:themeColor="text1"/>
          <w:sz w:val="28"/>
          <w:szCs w:val="28"/>
        </w:rPr>
        <w:t>200</w:t>
      </w:r>
      <w:r w:rsidR="00B067B4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以上。</w:t>
      </w:r>
    </w:p>
    <w:p w:rsidR="00640837" w:rsidRPr="0010598F" w:rsidRDefault="00640837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增進</w:t>
      </w:r>
      <w:r w:rsidR="00B067B4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講師建構知識體系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知能，有效推動「建構原住民傳統知識體系」計畫。</w:t>
      </w:r>
    </w:p>
    <w:p w:rsidR="00B067B4" w:rsidRPr="0010598F" w:rsidRDefault="00B067B4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讓與會人員了解國際時事與貿易協議利弊，研討因應措施，並提供公民與政府對話之平台。</w:t>
      </w:r>
    </w:p>
    <w:p w:rsidR="00640837" w:rsidRPr="0010598F" w:rsidRDefault="00B067B4" w:rsidP="00B067B4">
      <w:pPr>
        <w:pStyle w:val="a8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研討文創產業策略</w:t>
      </w:r>
      <w:r w:rsidR="00640837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B3C64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640837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部落內的就業機會及</w:t>
      </w:r>
      <w:r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講師作品與課程新出路</w:t>
      </w:r>
      <w:r w:rsidR="00640837" w:rsidRPr="001059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E00F4" w:rsidRDefault="004E00F4" w:rsidP="00346000">
      <w:pPr>
        <w:tabs>
          <w:tab w:val="left" w:pos="1260"/>
        </w:tabs>
        <w:topLinePunct/>
        <w:adjustRightInd w:val="0"/>
        <w:snapToGrid w:val="0"/>
        <w:spacing w:line="480" w:lineRule="auto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val="zh-TW"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C34E71" w:rsidRDefault="00C34E71" w:rsidP="004E00F4">
      <w:pPr>
        <w:ind w:leftChars="9" w:left="302" w:right="126" w:hanging="280"/>
        <w:rPr>
          <w:rFonts w:hint="eastAsia"/>
          <w:b/>
        </w:rPr>
      </w:pPr>
    </w:p>
    <w:p w:rsidR="00C34E71" w:rsidRDefault="00C34E71" w:rsidP="004E00F4">
      <w:pPr>
        <w:ind w:leftChars="9" w:left="302" w:right="126" w:hanging="280"/>
        <w:rPr>
          <w:b/>
        </w:rPr>
      </w:pPr>
    </w:p>
    <w:p w:rsidR="00267BB7" w:rsidRDefault="00267BB7" w:rsidP="004E00F4">
      <w:pPr>
        <w:ind w:leftChars="9" w:left="302" w:right="126" w:hanging="280"/>
        <w:rPr>
          <w:b/>
        </w:rPr>
      </w:pPr>
    </w:p>
    <w:p w:rsidR="00267BB7" w:rsidRDefault="00267BB7" w:rsidP="004E00F4">
      <w:pPr>
        <w:ind w:leftChars="9" w:left="302" w:right="126" w:hanging="280"/>
        <w:rPr>
          <w:b/>
        </w:rPr>
      </w:pPr>
    </w:p>
    <w:p w:rsidR="00267BB7" w:rsidRDefault="00267BB7" w:rsidP="004E00F4">
      <w:pPr>
        <w:ind w:leftChars="9" w:left="302" w:right="126" w:hanging="280"/>
        <w:rPr>
          <w:rFonts w:hint="eastAsia"/>
          <w:b/>
        </w:rPr>
      </w:pPr>
    </w:p>
    <w:p w:rsidR="004E00F4" w:rsidRPr="00C34E71" w:rsidRDefault="00C34E71" w:rsidP="004E00F4">
      <w:pPr>
        <w:ind w:leftChars="9" w:left="302" w:right="126" w:hanging="280"/>
      </w:pPr>
      <w:r w:rsidRPr="00C34E71">
        <w:rPr>
          <w:rFonts w:hint="eastAsia"/>
        </w:rPr>
        <w:lastRenderedPageBreak/>
        <w:t>九、</w:t>
      </w:r>
      <w:r w:rsidR="004E00F4" w:rsidRPr="00C34E71">
        <w:rPr>
          <w:rFonts w:hint="eastAsia"/>
        </w:rPr>
        <w:t>原住民議題論壇彙整表</w:t>
      </w:r>
    </w:p>
    <w:p w:rsidR="004E00F4" w:rsidRPr="007D11FA" w:rsidRDefault="004E00F4" w:rsidP="004E00F4">
      <w:pPr>
        <w:ind w:leftChars="9" w:left="302" w:right="126" w:hanging="280"/>
      </w:pP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1048"/>
        <w:gridCol w:w="2207"/>
        <w:gridCol w:w="685"/>
        <w:gridCol w:w="1216"/>
        <w:gridCol w:w="1701"/>
        <w:gridCol w:w="2132"/>
      </w:tblGrid>
      <w:tr w:rsidR="00C34E71" w:rsidRPr="007D11FA" w:rsidTr="00C34E71">
        <w:trPr>
          <w:trHeight w:val="46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場次</w:t>
            </w:r>
          </w:p>
        </w:tc>
        <w:tc>
          <w:tcPr>
            <w:tcW w:w="1048" w:type="dxa"/>
            <w:vAlign w:val="center"/>
          </w:tcPr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主題系列活動</w:t>
            </w:r>
          </w:p>
        </w:tc>
        <w:tc>
          <w:tcPr>
            <w:tcW w:w="2207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課程（或活動）摘要</w:t>
            </w:r>
          </w:p>
        </w:tc>
        <w:tc>
          <w:tcPr>
            <w:tcW w:w="685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舉辦期間</w:t>
            </w:r>
          </w:p>
        </w:tc>
        <w:tc>
          <w:tcPr>
            <w:tcW w:w="1216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舉辦地點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參加對象</w:t>
            </w:r>
          </w:p>
        </w:tc>
        <w:tc>
          <w:tcPr>
            <w:tcW w:w="2132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/>
                <w:bCs/>
                <w:sz w:val="20"/>
              </w:rPr>
            </w:pPr>
            <w:r w:rsidRPr="007D11FA">
              <w:rPr>
                <w:rFonts w:ascii="標楷體" w:hAnsi="標楷體"/>
                <w:b/>
                <w:bCs/>
                <w:sz w:val="20"/>
              </w:rPr>
              <w:t>負責人及連絡方式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1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 w:rsidRPr="00D24101">
              <w:rPr>
                <w:rFonts w:ascii="標楷體" w:hAnsi="標楷體" w:hint="eastAsia"/>
                <w:b/>
                <w:bCs/>
              </w:rPr>
              <w:t>知識體系建構</w:t>
            </w:r>
          </w:p>
        </w:tc>
        <w:tc>
          <w:tcPr>
            <w:tcW w:w="2207" w:type="dxa"/>
          </w:tcPr>
          <w:p w:rsidR="00C34E71" w:rsidRPr="002E223C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永續原民知識的脈絡</w:t>
            </w:r>
            <w:r w:rsidRPr="002743A4">
              <w:rPr>
                <w:rFonts w:ascii="標楷體" w:hAnsi="標楷體" w:hint="eastAsia"/>
                <w:bCs/>
              </w:rPr>
              <w:t>,</w:t>
            </w:r>
            <w:r w:rsidRPr="002743A4">
              <w:rPr>
                <w:rFonts w:ascii="標楷體" w:hAnsi="標楷體" w:hint="eastAsia"/>
                <w:bCs/>
              </w:rPr>
              <w:t>在保留與轉型的鐘擺下</w:t>
            </w:r>
            <w:r w:rsidRPr="002743A4">
              <w:rPr>
                <w:rFonts w:ascii="標楷體" w:hAnsi="標楷體" w:hint="eastAsia"/>
                <w:bCs/>
              </w:rPr>
              <w:t>,</w:t>
            </w:r>
            <w:r w:rsidRPr="002743A4">
              <w:rPr>
                <w:rFonts w:ascii="標楷體" w:hAnsi="標楷體" w:hint="eastAsia"/>
                <w:bCs/>
              </w:rPr>
              <w:t>完成文化傳承的使命。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7/16</w:t>
            </w:r>
          </w:p>
        </w:tc>
        <w:tc>
          <w:tcPr>
            <w:tcW w:w="1216" w:type="dxa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原民團體、本市新進教師及有興趣之民眾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桃園部落大學沈專員、張專員</w:t>
            </w:r>
            <w:r>
              <w:rPr>
                <w:rFonts w:ascii="標楷體" w:hAnsi="標楷體" w:hint="eastAsia"/>
              </w:rPr>
              <w:t>3822269#71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光華國小黃主任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3912325#21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2</w:t>
            </w:r>
          </w:p>
        </w:tc>
        <w:tc>
          <w:tcPr>
            <w:tcW w:w="1048" w:type="dxa"/>
          </w:tcPr>
          <w:p w:rsidR="00C34E71" w:rsidRDefault="00C34E71" w:rsidP="00537456">
            <w:pPr>
              <w:ind w:left="385" w:right="126"/>
              <w:rPr>
                <w:rFonts w:ascii="標楷體" w:hAnsi="標楷體"/>
                <w:b/>
                <w:bCs/>
              </w:rPr>
            </w:pPr>
            <w:r w:rsidRPr="002E223C">
              <w:rPr>
                <w:rFonts w:ascii="標楷體" w:hAnsi="標楷體" w:hint="eastAsia"/>
                <w:b/>
                <w:bCs/>
              </w:rPr>
              <w:t>全球視野</w:t>
            </w:r>
          </w:p>
          <w:p w:rsidR="00C34E71" w:rsidRDefault="00C34E71" w:rsidP="00537456">
            <w:pPr>
              <w:ind w:left="385" w:right="126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~</w:t>
            </w:r>
          </w:p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bCs/>
              </w:rPr>
              <w:t>環境議題</w:t>
            </w:r>
            <w:r w:rsidRPr="002E223C">
              <w:rPr>
                <w:rFonts w:ascii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2207" w:type="dxa"/>
          </w:tcPr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</w:t>
            </w:r>
            <w:r w:rsidRPr="002743A4">
              <w:rPr>
                <w:rFonts w:ascii="標楷體" w:hAnsi="標楷體" w:hint="eastAsia"/>
                <w:bCs/>
              </w:rPr>
              <w:t>除了服貿對原民產業的影響</w:t>
            </w:r>
            <w:r w:rsidRPr="002743A4">
              <w:rPr>
                <w:rFonts w:ascii="標楷體" w:hAnsi="標楷體" w:hint="eastAsia"/>
                <w:bCs/>
              </w:rPr>
              <w:t>,</w:t>
            </w:r>
            <w:r w:rsidRPr="002743A4">
              <w:rPr>
                <w:rFonts w:ascii="標楷體" w:hAnsi="標楷體" w:hint="eastAsia"/>
                <w:bCs/>
              </w:rPr>
              <w:t>更重要的是原民所居處原貌生態環境將帶來改變。</w:t>
            </w:r>
          </w:p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面對衝擊</w:t>
            </w:r>
            <w:r w:rsidRPr="002743A4">
              <w:rPr>
                <w:rFonts w:ascii="標楷體" w:hAnsi="標楷體" w:hint="eastAsia"/>
                <w:bCs/>
              </w:rPr>
              <w:t>:</w:t>
            </w:r>
            <w:r w:rsidRPr="002743A4">
              <w:rPr>
                <w:rFonts w:ascii="標楷體" w:hAnsi="標楷體" w:hint="eastAsia"/>
                <w:bCs/>
              </w:rPr>
              <w:t>全球化與在地化</w:t>
            </w:r>
          </w:p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N O P</w:t>
            </w:r>
            <w:r w:rsidRPr="002743A4">
              <w:rPr>
                <w:rFonts w:ascii="標楷體" w:hAnsi="標楷體" w:hint="eastAsia"/>
                <w:bCs/>
              </w:rPr>
              <w:t>發展</w:t>
            </w:r>
            <w:r w:rsidRPr="002743A4">
              <w:rPr>
                <w:rFonts w:ascii="標楷體" w:hAnsi="標楷體" w:hint="eastAsia"/>
                <w:bCs/>
              </w:rPr>
              <w:t>:</w:t>
            </w:r>
            <w:r w:rsidRPr="002743A4">
              <w:rPr>
                <w:rFonts w:ascii="標楷體" w:hAnsi="標楷體" w:hint="eastAsia"/>
                <w:bCs/>
              </w:rPr>
              <w:t>全球行動策略</w:t>
            </w:r>
          </w:p>
          <w:p w:rsidR="00C34E71" w:rsidRPr="002E223C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以及永續生態發展的行動</w:t>
            </w:r>
          </w:p>
        </w:tc>
        <w:tc>
          <w:tcPr>
            <w:tcW w:w="685" w:type="dxa"/>
          </w:tcPr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7/23</w:t>
            </w:r>
            <w:r w:rsidRPr="007D11FA">
              <w:rPr>
                <w:rFonts w:ascii="標楷體" w:hAnsi="標楷體"/>
              </w:rPr>
              <w:t xml:space="preserve"> </w:t>
            </w:r>
          </w:p>
        </w:tc>
        <w:tc>
          <w:tcPr>
            <w:tcW w:w="1216" w:type="dxa"/>
          </w:tcPr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</w:t>
            </w:r>
            <w:r>
              <w:rPr>
                <w:rFonts w:ascii="標楷體" w:hAnsi="標楷體" w:hint="eastAsia"/>
              </w:rPr>
              <w:t>、本市新進教師</w:t>
            </w:r>
            <w:r>
              <w:rPr>
                <w:rFonts w:ascii="標楷體" w:hAnsi="標楷體" w:hint="eastAsia"/>
              </w:rPr>
              <w:t>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3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 w:rsidRPr="00E25325">
              <w:rPr>
                <w:rFonts w:ascii="標楷體" w:hAnsi="標楷體" w:hint="eastAsia"/>
                <w:b/>
                <w:bCs/>
              </w:rPr>
              <w:t>認識原住民權</w:t>
            </w:r>
          </w:p>
        </w:tc>
        <w:tc>
          <w:tcPr>
            <w:tcW w:w="2207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</w:t>
            </w:r>
            <w:r w:rsidRPr="002743A4">
              <w:rPr>
                <w:rFonts w:ascii="標楷體" w:hAnsi="標楷體" w:hint="eastAsia"/>
                <w:bCs/>
              </w:rPr>
              <w:t>從法的概念深耕原民各項權利的知能，並喚起自覺意識，以順應社會潮流。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8/6</w:t>
            </w:r>
          </w:p>
        </w:tc>
        <w:tc>
          <w:tcPr>
            <w:tcW w:w="1216" w:type="dxa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</w:t>
            </w:r>
            <w:r>
              <w:rPr>
                <w:rFonts w:ascii="標楷體" w:hAnsi="標楷體" w:hint="eastAsia"/>
              </w:rPr>
              <w:t>、本市新進教師</w:t>
            </w:r>
            <w:r>
              <w:rPr>
                <w:rFonts w:ascii="標楷體" w:hAnsi="標楷體" w:hint="eastAsia"/>
              </w:rPr>
              <w:t>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4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 w:rsidRPr="00E25325">
              <w:rPr>
                <w:rFonts w:ascii="標楷體" w:hAnsi="標楷體" w:hint="eastAsia"/>
                <w:b/>
                <w:bCs/>
              </w:rPr>
              <w:t>傳統原民智慧之轉型與加值</w:t>
            </w:r>
            <w:r w:rsidRPr="002E223C">
              <w:rPr>
                <w:rFonts w:ascii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2207" w:type="dxa"/>
          </w:tcPr>
          <w:p w:rsidR="00C34E71" w:rsidRPr="002743A4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是知識解放？還是知識建構？</w:t>
            </w:r>
          </w:p>
          <w:p w:rsidR="00C34E71" w:rsidRPr="002E223C" w:rsidRDefault="00C34E71" w:rsidP="00537456">
            <w:pPr>
              <w:ind w:right="126"/>
              <w:rPr>
                <w:rFonts w:ascii="標楷體" w:hAnsi="標楷體"/>
                <w:bCs/>
              </w:rPr>
            </w:pPr>
            <w:r w:rsidRPr="002743A4">
              <w:rPr>
                <w:rFonts w:ascii="標楷體" w:hAnsi="標楷體" w:hint="eastAsia"/>
                <w:bCs/>
              </w:rPr>
              <w:t>八大領域分享轉型與加值</w:t>
            </w:r>
            <w:r w:rsidRPr="002743A4">
              <w:rPr>
                <w:rFonts w:ascii="標楷體" w:hAnsi="標楷體" w:hint="eastAsia"/>
                <w:bCs/>
              </w:rPr>
              <w:t>:</w:t>
            </w:r>
            <w:r w:rsidRPr="002743A4">
              <w:rPr>
                <w:rFonts w:ascii="標楷體" w:hAnsi="標楷體" w:hint="eastAsia"/>
                <w:bCs/>
              </w:rPr>
              <w:t>以部大與部落學校操作為例。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8/13</w:t>
            </w:r>
          </w:p>
        </w:tc>
        <w:tc>
          <w:tcPr>
            <w:tcW w:w="1216" w:type="dxa"/>
          </w:tcPr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</w:t>
            </w:r>
            <w:r>
              <w:rPr>
                <w:rFonts w:ascii="標楷體" w:hAnsi="標楷體" w:hint="eastAsia"/>
              </w:rPr>
              <w:t>、本市新進教師</w:t>
            </w:r>
            <w:r>
              <w:rPr>
                <w:rFonts w:ascii="標楷體" w:hAnsi="標楷體" w:hint="eastAsia"/>
              </w:rPr>
              <w:t>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  <w:tr w:rsidR="00C34E71" w:rsidRPr="007D11FA" w:rsidTr="00C34E71">
        <w:trPr>
          <w:trHeight w:val="1276"/>
          <w:jc w:val="center"/>
        </w:trPr>
        <w:tc>
          <w:tcPr>
            <w:tcW w:w="64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jc w:val="center"/>
              <w:rPr>
                <w:rFonts w:ascii="標楷體" w:hAnsi="標楷體"/>
                <w:b/>
                <w:bCs/>
              </w:rPr>
            </w:pPr>
            <w:r w:rsidRPr="007D11FA">
              <w:rPr>
                <w:rFonts w:ascii="標楷體" w:hAnsi="標楷體"/>
                <w:b/>
                <w:bCs/>
              </w:rPr>
              <w:t>5</w:t>
            </w:r>
          </w:p>
        </w:tc>
        <w:tc>
          <w:tcPr>
            <w:tcW w:w="1048" w:type="dxa"/>
          </w:tcPr>
          <w:p w:rsidR="00C34E71" w:rsidRPr="002E223C" w:rsidRDefault="00C34E71" w:rsidP="00537456">
            <w:pPr>
              <w:ind w:left="385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bCs/>
              </w:rPr>
              <w:t>暢談美學、美感教育與新文化</w:t>
            </w:r>
            <w:r w:rsidRPr="002E223C">
              <w:rPr>
                <w:rFonts w:ascii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2207" w:type="dxa"/>
          </w:tcPr>
          <w:p w:rsidR="00C34E71" w:rsidRPr="002E223C" w:rsidRDefault="00C34E71" w:rsidP="00537456">
            <w:pPr>
              <w:ind w:right="126"/>
              <w:rPr>
                <w:rFonts w:ascii="標楷體" w:hAnsi="標楷體"/>
              </w:rPr>
            </w:pPr>
            <w:r w:rsidRPr="002743A4">
              <w:rPr>
                <w:rFonts w:ascii="標楷體" w:hAnsi="標楷體" w:hint="eastAsia"/>
              </w:rPr>
              <w:t>先了解美學、美感教育內涵</w:t>
            </w:r>
            <w:r w:rsidRPr="002743A4">
              <w:rPr>
                <w:rFonts w:ascii="標楷體" w:hAnsi="標楷體" w:hint="eastAsia"/>
              </w:rPr>
              <w:t>,</w:t>
            </w:r>
            <w:r w:rsidRPr="002743A4">
              <w:rPr>
                <w:rFonts w:ascii="標楷體" w:hAnsi="標楷體" w:hint="eastAsia"/>
              </w:rPr>
              <w:t>再談文創發展、行銷策略暨傳統文化新出路。並落實推動原民藝術的想像與公共性。</w:t>
            </w:r>
          </w:p>
        </w:tc>
        <w:tc>
          <w:tcPr>
            <w:tcW w:w="685" w:type="dxa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9/3</w:t>
            </w:r>
          </w:p>
        </w:tc>
        <w:tc>
          <w:tcPr>
            <w:tcW w:w="1216" w:type="dxa"/>
          </w:tcPr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大溪</w:t>
            </w:r>
          </w:p>
          <w:p w:rsidR="00C34E71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原住民</w:t>
            </w:r>
          </w:p>
          <w:p w:rsidR="00C34E71" w:rsidRPr="007D11FA" w:rsidRDefault="00C34E71" w:rsidP="00C34E71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文化會館</w:t>
            </w:r>
          </w:p>
        </w:tc>
        <w:tc>
          <w:tcPr>
            <w:tcW w:w="1701" w:type="dxa"/>
            <w:vAlign w:val="center"/>
          </w:tcPr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部大講師、耆老、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原民團體</w:t>
            </w:r>
            <w:r>
              <w:rPr>
                <w:rFonts w:ascii="標楷體" w:hAnsi="標楷體" w:hint="eastAsia"/>
              </w:rPr>
              <w:t>、本市新進教師</w:t>
            </w:r>
            <w:r>
              <w:rPr>
                <w:rFonts w:ascii="標楷體" w:hAnsi="標楷體" w:hint="eastAsia"/>
              </w:rPr>
              <w:t>及有興趣之民眾</w:t>
            </w:r>
          </w:p>
        </w:tc>
        <w:tc>
          <w:tcPr>
            <w:tcW w:w="2132" w:type="dxa"/>
            <w:vAlign w:val="center"/>
          </w:tcPr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桃園部落大學專員</w:t>
            </w:r>
            <w:r>
              <w:rPr>
                <w:rFonts w:ascii="標楷體" w:hAnsi="標楷體" w:hint="eastAsia"/>
              </w:rPr>
              <w:t>03-3821796</w:t>
            </w:r>
          </w:p>
          <w:p w:rsidR="00C34E71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光華國小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C34E71" w:rsidRPr="007D11FA" w:rsidRDefault="00C34E71" w:rsidP="00537456">
            <w:pPr>
              <w:ind w:leftChars="9" w:left="22" w:right="12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3912325</w:t>
            </w:r>
          </w:p>
        </w:tc>
      </w:tr>
    </w:tbl>
    <w:p w:rsidR="004E00F4" w:rsidRPr="0010598F" w:rsidRDefault="004E00F4" w:rsidP="00346000">
      <w:pPr>
        <w:tabs>
          <w:tab w:val="left" w:pos="1260"/>
        </w:tabs>
        <w:topLinePunct/>
        <w:adjustRightInd w:val="0"/>
        <w:snapToGrid w:val="0"/>
        <w:spacing w:line="480" w:lineRule="auto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lang w:val="zh-TW"/>
        </w:rPr>
      </w:pPr>
    </w:p>
    <w:sectPr w:rsidR="004E00F4" w:rsidRPr="0010598F" w:rsidSect="004E00F4">
      <w:pgSz w:w="11906" w:h="16838"/>
      <w:pgMar w:top="720" w:right="720" w:bottom="720" w:left="720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C9" w:rsidRDefault="009F68C9" w:rsidP="00C8122A">
      <w:r>
        <w:separator/>
      </w:r>
    </w:p>
  </w:endnote>
  <w:endnote w:type="continuationSeparator" w:id="0">
    <w:p w:rsidR="009F68C9" w:rsidRDefault="009F68C9" w:rsidP="00C8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C9" w:rsidRDefault="009F68C9" w:rsidP="00C8122A">
      <w:r>
        <w:separator/>
      </w:r>
    </w:p>
  </w:footnote>
  <w:footnote w:type="continuationSeparator" w:id="0">
    <w:p w:rsidR="009F68C9" w:rsidRDefault="009F68C9" w:rsidP="00C8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DDF"/>
    <w:multiLevelType w:val="hybridMultilevel"/>
    <w:tmpl w:val="7FC8B24A"/>
    <w:lvl w:ilvl="0" w:tplc="02560BE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17B92"/>
    <w:multiLevelType w:val="hybridMultilevel"/>
    <w:tmpl w:val="F056C48A"/>
    <w:lvl w:ilvl="0" w:tplc="ADFC297C">
      <w:start w:val="1"/>
      <w:numFmt w:val="taiwaneseCountingThousand"/>
      <w:lvlText w:val="%1、"/>
      <w:lvlJc w:val="left"/>
      <w:pPr>
        <w:ind w:left="14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52BD531F"/>
    <w:multiLevelType w:val="hybridMultilevel"/>
    <w:tmpl w:val="DBF83B72"/>
    <w:lvl w:ilvl="0" w:tplc="E432F32E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3" w15:restartNumberingAfterBreak="0">
    <w:nsid w:val="544A4FC5"/>
    <w:multiLevelType w:val="hybridMultilevel"/>
    <w:tmpl w:val="837A546A"/>
    <w:lvl w:ilvl="0" w:tplc="D30AC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852382"/>
    <w:multiLevelType w:val="hybridMultilevel"/>
    <w:tmpl w:val="7FC8B24A"/>
    <w:lvl w:ilvl="0" w:tplc="02560BE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85381C"/>
    <w:multiLevelType w:val="hybridMultilevel"/>
    <w:tmpl w:val="5E0680D4"/>
    <w:lvl w:ilvl="0" w:tplc="A9BE8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5"/>
    <w:rsid w:val="00000384"/>
    <w:rsid w:val="00000D44"/>
    <w:rsid w:val="0010598F"/>
    <w:rsid w:val="0015510F"/>
    <w:rsid w:val="001820C5"/>
    <w:rsid w:val="001C2AE5"/>
    <w:rsid w:val="001E5902"/>
    <w:rsid w:val="00267BB7"/>
    <w:rsid w:val="00273059"/>
    <w:rsid w:val="002E0722"/>
    <w:rsid w:val="002E3366"/>
    <w:rsid w:val="00346000"/>
    <w:rsid w:val="003F1EDF"/>
    <w:rsid w:val="00405A09"/>
    <w:rsid w:val="00454032"/>
    <w:rsid w:val="004A0CD7"/>
    <w:rsid w:val="004B5C12"/>
    <w:rsid w:val="004E00F4"/>
    <w:rsid w:val="004F47AB"/>
    <w:rsid w:val="00557A0B"/>
    <w:rsid w:val="00640837"/>
    <w:rsid w:val="00654125"/>
    <w:rsid w:val="00663719"/>
    <w:rsid w:val="00664B22"/>
    <w:rsid w:val="006867F6"/>
    <w:rsid w:val="006C2209"/>
    <w:rsid w:val="007607BD"/>
    <w:rsid w:val="00783F45"/>
    <w:rsid w:val="008576D9"/>
    <w:rsid w:val="008D4E2A"/>
    <w:rsid w:val="008E1F22"/>
    <w:rsid w:val="009079EB"/>
    <w:rsid w:val="00913633"/>
    <w:rsid w:val="0093619D"/>
    <w:rsid w:val="009458C2"/>
    <w:rsid w:val="009635B6"/>
    <w:rsid w:val="009773AC"/>
    <w:rsid w:val="00986116"/>
    <w:rsid w:val="009B3C64"/>
    <w:rsid w:val="009F68C9"/>
    <w:rsid w:val="00A01F47"/>
    <w:rsid w:val="00A0311D"/>
    <w:rsid w:val="00A058CE"/>
    <w:rsid w:val="00A10908"/>
    <w:rsid w:val="00A446B2"/>
    <w:rsid w:val="00A9167D"/>
    <w:rsid w:val="00B067B4"/>
    <w:rsid w:val="00B10072"/>
    <w:rsid w:val="00B72AF6"/>
    <w:rsid w:val="00B95E92"/>
    <w:rsid w:val="00BD7AC1"/>
    <w:rsid w:val="00C0271E"/>
    <w:rsid w:val="00C05BA2"/>
    <w:rsid w:val="00C12C93"/>
    <w:rsid w:val="00C34E71"/>
    <w:rsid w:val="00C51952"/>
    <w:rsid w:val="00C8122A"/>
    <w:rsid w:val="00CA02A4"/>
    <w:rsid w:val="00D107A1"/>
    <w:rsid w:val="00D5761F"/>
    <w:rsid w:val="00D63288"/>
    <w:rsid w:val="00E5158C"/>
    <w:rsid w:val="00F12AB2"/>
    <w:rsid w:val="00F7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C08011-8C25-405C-A4DE-F9933FD7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E5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B10072"/>
    <w:pPr>
      <w:widowControl/>
      <w:spacing w:before="375" w:after="150" w:line="264" w:lineRule="auto"/>
      <w:outlineLvl w:val="0"/>
    </w:pPr>
    <w:rPr>
      <w:rFonts w:ascii="新細明體" w:hAnsi="新細明體" w:cs="新細明體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22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22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4F47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0311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10072"/>
    <w:rPr>
      <w:rFonts w:ascii="新細明體" w:eastAsia="新細明體" w:hAnsi="新細明體" w:cs="新細明體"/>
      <w:kern w:val="36"/>
      <w:sz w:val="43"/>
      <w:szCs w:val="43"/>
    </w:rPr>
  </w:style>
  <w:style w:type="character" w:styleId="a9">
    <w:name w:val="Strong"/>
    <w:basedOn w:val="a0"/>
    <w:uiPriority w:val="22"/>
    <w:qFormat/>
    <w:rsid w:val="00B1007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12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2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1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08728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5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8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7774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0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22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1384</Characters>
  <Application>Microsoft Office Word</Application>
  <DocSecurity>0</DocSecurity>
  <Lines>11</Lines>
  <Paragraphs>3</Paragraphs>
  <ScaleCrop>false</ScaleCrop>
  <Company>Your Company Name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郭宗彥</cp:lastModifiedBy>
  <cp:revision>3</cp:revision>
  <cp:lastPrinted>2016-03-15T07:46:00Z</cp:lastPrinted>
  <dcterms:created xsi:type="dcterms:W3CDTF">2016-08-01T02:55:00Z</dcterms:created>
  <dcterms:modified xsi:type="dcterms:W3CDTF">2016-08-01T02:58:00Z</dcterms:modified>
</cp:coreProperties>
</file>