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6E66" w14:textId="77777777" w:rsidR="009A16BD" w:rsidRDefault="00621688" w:rsidP="007B2686">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r w:rsidR="00B0258C" w:rsidRPr="0078418E">
        <w:rPr>
          <w:rFonts w:ascii="標楷體" w:hAnsi="標楷體" w:hint="eastAsia"/>
          <w:sz w:val="28"/>
          <w:szCs w:val="28"/>
        </w:rPr>
        <w:t>，特結合「教育部108新課綱」的理念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客語情境式講古國小組（包括本市公私立小學學生）：以個人為限，本組至少10人，原則以25人為上限。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客語情境式講古國中組（包括本市公私立國中學生）：以個人為限，本組至少10人，原則以25人為上限。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，報名隊伍若未達5隊，則改為表演賽，但每隊核給500元等值禮券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學生）：以個人為限，本組至少10人，原則以25人為上限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擇一），請逕至相關網站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客家委員會哈客網路學院製作之故事集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r w:rsidR="00BF4E0F">
        <w:rPr>
          <w:rFonts w:ascii="標楷體" w:eastAsia="標楷體" w:hAnsi="標楷體" w:hint="eastAsia"/>
          <w:sz w:val="28"/>
          <w:szCs w:val="28"/>
        </w:rPr>
        <w:t>活動</w:t>
      </w:r>
      <w:r w:rsidRPr="00FF6AA8">
        <w:rPr>
          <w:rFonts w:ascii="標楷體" w:eastAsia="標楷體" w:hAnsi="標楷體" w:hint="eastAsia"/>
          <w:sz w:val="28"/>
          <w:szCs w:val="28"/>
        </w:rPr>
        <w:t>官網公告之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每位參賽者說故事時間以3至4分鐘為限，比賽時間至3分鐘時將響第一次提醒鈴（響1聲），時間至3分30秒時將響</w:t>
      </w:r>
      <w:r w:rsidR="00E53AD1" w:rsidRPr="00E53AD1">
        <w:rPr>
          <w:rFonts w:ascii="標楷體" w:eastAsia="標楷體" w:hAnsi="標楷體" w:hint="eastAsia"/>
          <w:sz w:val="28"/>
          <w:szCs w:val="28"/>
        </w:rPr>
        <w:lastRenderedPageBreak/>
        <w:t>第二次提醒鈴（響2聲），時間滿4分鐘時響第三次結束鈴（響3聲）。現場設置大型計時器並安排專人記錄每人使用時間，以昭公信。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愈高。如遇</w:t>
      </w:r>
      <w:r w:rsidRPr="00805664">
        <w:rPr>
          <w:rFonts w:ascii="標楷體" w:eastAsia="標楷體" w:hAnsi="標楷體" w:hint="eastAsia"/>
          <w:sz w:val="28"/>
          <w:szCs w:val="28"/>
        </w:rPr>
        <w:t>總序位合計值相同者，於名次公布前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前親自抽定圖片題目（題目由主辦單位提供），上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賽時間至2分鐘時將響第一次提醒鈴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，時間至2分30秒時將響第二次提醒鈴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，時間滿3分鐘時響3聲結束鈴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w:t>
            </w:r>
            <w:r w:rsidR="00962057">
              <w:rPr>
                <w:rFonts w:ascii="標楷體" w:eastAsia="標楷體" w:hAnsi="標楷體" w:hint="eastAsia"/>
                <w:sz w:val="28"/>
                <w:szCs w:val="28"/>
              </w:rPr>
              <w:t>須</w:t>
            </w:r>
            <w:r w:rsidRPr="00805664">
              <w:rPr>
                <w:rFonts w:ascii="標楷體" w:eastAsia="標楷體" w:hAnsi="標楷體" w:hint="eastAsia"/>
                <w:sz w:val="28"/>
                <w:szCs w:val="28"/>
              </w:rPr>
              <w:t>依表定時間上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r w:rsidR="005D12A2">
              <w:rPr>
                <w:rFonts w:ascii="標楷體" w:eastAsia="標楷體" w:hAnsi="標楷體" w:hint="eastAsia"/>
                <w:sz w:val="28"/>
                <w:szCs w:val="28"/>
              </w:rPr>
              <w:t>臺</w:t>
            </w:r>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962057" w:rsidRPr="00805664">
        <w:rPr>
          <w:rFonts w:ascii="標楷體" w:eastAsia="標楷體" w:hAnsi="標楷體" w:hint="eastAsia"/>
          <w:sz w:val="28"/>
          <w:szCs w:val="28"/>
        </w:rPr>
        <w:t>採序位法，總序位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愈高。如遇</w:t>
      </w:r>
      <w:r w:rsidR="00962057" w:rsidRPr="00805664">
        <w:rPr>
          <w:rFonts w:ascii="標楷體" w:eastAsia="標楷體" w:hAnsi="標楷體" w:hint="eastAsia"/>
          <w:sz w:val="28"/>
          <w:szCs w:val="28"/>
        </w:rPr>
        <w:t>總序位合計值相同者，於名次公布前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，且總序位加10。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賽時間自開口開始計算，至閉口時停止計算。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本活動</w:t>
      </w:r>
      <w:r w:rsidR="0088799B" w:rsidRPr="00805664">
        <w:rPr>
          <w:rFonts w:ascii="標楷體" w:eastAsia="標楷體" w:hAnsi="標楷體" w:hint="eastAsia"/>
          <w:sz w:val="28"/>
          <w:szCs w:val="28"/>
        </w:rPr>
        <w:t>官網公告各參賽者</w:t>
      </w:r>
      <w:r w:rsidR="00962057">
        <w:rPr>
          <w:rFonts w:ascii="標楷體" w:eastAsia="標楷體" w:hAnsi="標楷體" w:hint="eastAsia"/>
          <w:sz w:val="28"/>
          <w:szCs w:val="28"/>
        </w:rPr>
        <w:t>「抽題」及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賽組別：客語情境式講古國小組、客語情境式講古國中組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r>
        <w:rPr>
          <w:rFonts w:ascii="標楷體" w:eastAsia="標楷體" w:hAnsi="標楷體" w:hint="eastAsia"/>
          <w:sz w:val="28"/>
          <w:szCs w:val="28"/>
        </w:rPr>
        <w:t>沉浸式客語教學組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r w:rsidR="005D12A2">
              <w:rPr>
                <w:rFonts w:ascii="標楷體" w:eastAsia="標楷體" w:hAnsi="標楷體" w:hint="eastAsia"/>
                <w:sz w:val="28"/>
                <w:szCs w:val="28"/>
              </w:rPr>
              <w:t>臺</w:t>
            </w:r>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）客語小尖兵獎狀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r>
        <w:rPr>
          <w:rFonts w:ascii="標楷體" w:eastAsia="標楷體" w:hAnsi="標楷體" w:hint="eastAsia"/>
          <w:sz w:val="28"/>
          <w:szCs w:val="28"/>
        </w:rPr>
        <w:t>沉浸式客語教學組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本項比賽列入113學年度桃連區高級中學免試入學超額比序「才藝表現」增列項目，積分給分標準：第一名6分、第二名5分、第三名4分、優等及甲等3分。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r w:rsidR="005D12A2" w:rsidRPr="00F125D1">
        <w:rPr>
          <w:rFonts w:ascii="標楷體" w:eastAsia="標楷體" w:hAnsi="標楷體" w:hint="eastAsia"/>
          <w:sz w:val="28"/>
          <w:szCs w:val="28"/>
        </w:rPr>
        <w:t>臺</w:t>
      </w:r>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則可依跨組別組數增加領取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參加本活動之老師，屬公教人員者，參賽當時給予公（差）假登記，並得依實際參賽日起6個月內，課務自理原則下覈實補休假。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r w:rsidR="005D12A2">
        <w:rPr>
          <w:rFonts w:ascii="標楷體" w:eastAsia="標楷體" w:hAnsi="標楷體" w:hint="eastAsia"/>
          <w:sz w:val="28"/>
          <w:szCs w:val="28"/>
        </w:rPr>
        <w:t>臺</w:t>
      </w:r>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賽辦法之權利，若有變動，主辦單位不另行通知，概以本</w:t>
      </w:r>
      <w:r w:rsidR="00BF4E0F">
        <w:rPr>
          <w:rFonts w:ascii="標楷體" w:eastAsia="標楷體" w:hAnsi="標楷體" w:hint="eastAsia"/>
          <w:sz w:val="28"/>
          <w:szCs w:val="28"/>
        </w:rPr>
        <w:t>活動</w:t>
      </w:r>
      <w:r w:rsidRPr="00805664">
        <w:rPr>
          <w:rFonts w:ascii="標楷體" w:eastAsia="標楷體" w:hAnsi="標楷體" w:hint="eastAsia"/>
          <w:sz w:val="28"/>
          <w:szCs w:val="28"/>
        </w:rPr>
        <w:t>官網或現場公告為準。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本活動</w:t>
      </w:r>
      <w:r w:rsidR="003B6115">
        <w:rPr>
          <w:rFonts w:ascii="標楷體" w:eastAsia="標楷體" w:hAnsi="標楷體" w:hint="eastAsia"/>
          <w:sz w:val="28"/>
          <w:szCs w:val="28"/>
        </w:rPr>
        <w:t>官網最新</w:t>
      </w:r>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r w:rsidRPr="00F1241B">
        <w:rPr>
          <w:rFonts w:ascii="標楷體" w:hAnsi="標楷體" w:hint="eastAsia"/>
          <w:sz w:val="28"/>
          <w:szCs w:val="28"/>
        </w:rPr>
        <w:t>不限期間、不限次數、不限地域之包含重製及改作等權利，進行非營利性之推廣運用。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用，不需通知得獎者亦不另行支付任何費用。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賽地點：中央大學，地址：32001桃園市中壢區中大路300號，相關資訊公告於本府客家事務局</w:t>
      </w:r>
      <w:r w:rsidR="00670061" w:rsidRPr="00C26BFC">
        <w:rPr>
          <w:rFonts w:ascii="標楷體" w:eastAsia="標楷體" w:hAnsi="標楷體" w:hint="eastAsia"/>
          <w:szCs w:val="24"/>
        </w:rPr>
        <w:t>官網</w:t>
      </w:r>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賽地點：中央大學，地址：32001桃園市中壢區中大路300號，相關資訊公告於本府客家事務局</w:t>
      </w:r>
      <w:r w:rsidR="008441DF">
        <w:rPr>
          <w:rFonts w:ascii="標楷體" w:eastAsia="標楷體" w:hAnsi="標楷體" w:hint="eastAsia"/>
          <w:szCs w:val="24"/>
        </w:rPr>
        <w:t>官網</w:t>
      </w:r>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2024桃園客語講故事比賽－沉浸式教學組報名表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比賽地點：中央大學，地址：32001桃園市中壢區中大路300號，相關資訊公告於本府客家事務局官網最新消息。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(若使用客家委員會哈客網路學院或</w:t>
            </w:r>
            <w:r w:rsidR="004A742E" w:rsidRPr="004A742E">
              <w:rPr>
                <w:rFonts w:ascii="標楷體" w:eastAsia="標楷體" w:hAnsi="標楷體" w:hint="eastAsia"/>
                <w:b/>
                <w:bCs/>
                <w:sz w:val="28"/>
                <w:szCs w:val="28"/>
              </w:rPr>
              <w:t>客家委員會哈客網路學院製作之故事集及本活動官網公告之客語故事集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r w:rsidRPr="00FA0273">
        <w:rPr>
          <w:rFonts w:ascii="標楷體" w:eastAsia="標楷體" w:hAnsi="標楷體" w:cs="Times New Roman" w:hint="eastAsia"/>
          <w:b/>
          <w:sz w:val="36"/>
          <w:szCs w:val="40"/>
        </w:rPr>
        <w:t>疑義釋復申請表</w:t>
      </w:r>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申請疑義釋復，須載明所問疑義於「疑義內容」欄內，請保持字體端正以利辨識。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應由老師出具書面疑義釋復申請表，詳細填寫疑義內容。疑義釋復申請表限於各該組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FFAD3" w14:textId="77777777" w:rsidR="00245035" w:rsidRDefault="00245035" w:rsidP="005B45E8">
      <w:r>
        <w:separator/>
      </w:r>
    </w:p>
  </w:endnote>
  <w:endnote w:type="continuationSeparator" w:id="0">
    <w:p w14:paraId="60C6407E" w14:textId="77777777" w:rsidR="00245035" w:rsidRDefault="00245035"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1D1A6" w14:textId="77777777" w:rsidR="00245035" w:rsidRDefault="00245035" w:rsidP="005B45E8">
      <w:r>
        <w:separator/>
      </w:r>
    </w:p>
  </w:footnote>
  <w:footnote w:type="continuationSeparator" w:id="0">
    <w:p w14:paraId="13272744" w14:textId="77777777" w:rsidR="00245035" w:rsidRDefault="00245035"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035"/>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1515"/>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A5B8-F030-478C-B7C4-D9EA24C0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2024-03-16T01:38:00Z</dcterms:created>
  <dcterms:modified xsi:type="dcterms:W3CDTF">2024-03-16T01:38:00Z</dcterms:modified>
</cp:coreProperties>
</file>