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A9" w:rsidRPr="00F154A9" w:rsidRDefault="00F154A9" w:rsidP="00F154A9">
      <w:pPr>
        <w:tabs>
          <w:tab w:val="left" w:pos="285"/>
          <w:tab w:val="center" w:pos="4153"/>
        </w:tabs>
        <w:autoSpaceDE w:val="0"/>
        <w:autoSpaceDN w:val="0"/>
        <w:adjustRightInd w:val="0"/>
        <w:jc w:val="center"/>
        <w:rPr>
          <w:rFonts w:ascii="標楷體" w:eastAsia="標楷體" w:hAnsi="標楷體" w:cs="Times New Roman"/>
          <w:b/>
          <w:bCs/>
          <w:kern w:val="0"/>
          <w:sz w:val="32"/>
          <w:szCs w:val="32"/>
        </w:rPr>
      </w:pPr>
      <w:bookmarkStart w:id="0" w:name="_Toc430954431"/>
      <w:bookmarkStart w:id="1" w:name="_Toc430954525"/>
      <w:r w:rsidRPr="00F154A9">
        <w:rPr>
          <w:rFonts w:ascii="標楷體" w:eastAsia="標楷體" w:hAnsi="標楷體" w:cs="標楷體" w:hint="eastAsia"/>
          <w:b/>
          <w:bCs/>
          <w:kern w:val="0"/>
          <w:sz w:val="32"/>
          <w:szCs w:val="32"/>
        </w:rPr>
        <w:t>桃園市</w:t>
      </w:r>
      <w:proofErr w:type="gramStart"/>
      <w:r w:rsidRPr="00F154A9">
        <w:rPr>
          <w:rFonts w:ascii="標楷體" w:eastAsia="標楷體" w:hAnsi="標楷體" w:cs="標楷體"/>
          <w:b/>
          <w:bCs/>
          <w:kern w:val="0"/>
          <w:sz w:val="32"/>
          <w:szCs w:val="32"/>
        </w:rPr>
        <w:t>105</w:t>
      </w:r>
      <w:proofErr w:type="gramEnd"/>
      <w:r w:rsidRPr="00F154A9">
        <w:rPr>
          <w:rFonts w:ascii="標楷體" w:eastAsia="標楷體" w:hAnsi="標楷體" w:cs="標楷體" w:hint="eastAsia"/>
          <w:b/>
          <w:bCs/>
          <w:kern w:val="0"/>
          <w:sz w:val="32"/>
          <w:szCs w:val="32"/>
        </w:rPr>
        <w:t>年度國民教育輔導團語文學習領域國</w:t>
      </w:r>
      <w:r w:rsidRPr="00F154A9">
        <w:rPr>
          <w:rFonts w:ascii="標楷體" w:eastAsia="標楷體" w:hAnsi="標楷體" w:cs="標楷體" w:hint="eastAsia"/>
          <w:b/>
          <w:bCs/>
          <w:kern w:val="0"/>
          <w:sz w:val="32"/>
          <w:szCs w:val="32"/>
          <w:lang w:eastAsia="zh-HK"/>
        </w:rPr>
        <w:t>中</w:t>
      </w:r>
      <w:r w:rsidRPr="00F154A9">
        <w:rPr>
          <w:rFonts w:ascii="標楷體" w:eastAsia="標楷體" w:hAnsi="標楷體" w:cs="標楷體" w:hint="eastAsia"/>
          <w:b/>
          <w:bCs/>
          <w:kern w:val="0"/>
          <w:sz w:val="32"/>
          <w:szCs w:val="32"/>
        </w:rPr>
        <w:t>英語輔導小組</w:t>
      </w:r>
    </w:p>
    <w:p w:rsidR="00F154A9" w:rsidRPr="00F154A9" w:rsidRDefault="00F154A9" w:rsidP="00F154A9">
      <w:pPr>
        <w:ind w:firstLine="480"/>
        <w:jc w:val="center"/>
        <w:rPr>
          <w:rFonts w:ascii="標楷體" w:eastAsia="標楷體" w:hAnsi="標楷體" w:cs="Times New Roman"/>
          <w:b/>
          <w:bCs/>
          <w:sz w:val="32"/>
          <w:szCs w:val="32"/>
        </w:rPr>
      </w:pPr>
      <w:r w:rsidRPr="00F154A9">
        <w:rPr>
          <w:rFonts w:ascii="標楷體" w:eastAsia="標楷體" w:hAnsi="標楷體" w:cs="標楷體" w:hint="eastAsia"/>
          <w:b/>
          <w:bCs/>
          <w:sz w:val="32"/>
          <w:szCs w:val="32"/>
        </w:rPr>
        <w:t>「多元評量理論與實作」工作坊實施計畫</w:t>
      </w:r>
    </w:p>
    <w:p w:rsidR="00F154A9" w:rsidRPr="00F154A9" w:rsidRDefault="00F154A9" w:rsidP="00F154A9">
      <w:pPr>
        <w:ind w:firstLine="480"/>
        <w:jc w:val="center"/>
        <w:rPr>
          <w:rFonts w:ascii="標楷體" w:eastAsia="標楷體" w:hAnsi="標楷體" w:cs="Times New Roman"/>
          <w:b/>
          <w:bCs/>
          <w:szCs w:val="24"/>
        </w:rPr>
      </w:pPr>
    </w:p>
    <w:p w:rsidR="00F154A9" w:rsidRPr="00F154A9" w:rsidRDefault="00F154A9" w:rsidP="00F154A9">
      <w:pPr>
        <w:autoSpaceDE w:val="0"/>
        <w:autoSpaceDN w:val="0"/>
        <w:adjustRightInd w:val="0"/>
        <w:spacing w:line="400" w:lineRule="exact"/>
        <w:rPr>
          <w:rFonts w:ascii="標楷體" w:eastAsia="標楷體" w:hAnsi="標楷體" w:cs="Times New Roman"/>
          <w:kern w:val="0"/>
          <w:sz w:val="28"/>
          <w:szCs w:val="28"/>
        </w:rPr>
      </w:pPr>
      <w:r w:rsidRPr="00F154A9">
        <w:rPr>
          <w:rFonts w:ascii="標楷體" w:eastAsia="標楷體" w:hAnsi="標楷體" w:cs="標楷體" w:hint="eastAsia"/>
          <w:kern w:val="0"/>
          <w:sz w:val="28"/>
          <w:szCs w:val="28"/>
        </w:rPr>
        <w:t>一、依據</w:t>
      </w:r>
    </w:p>
    <w:p w:rsidR="00F154A9" w:rsidRPr="00F154A9" w:rsidRDefault="00F154A9" w:rsidP="00F154A9">
      <w:pPr>
        <w:tabs>
          <w:tab w:val="left" w:pos="1276"/>
        </w:tabs>
        <w:ind w:leftChars="250" w:left="1200" w:hangingChars="250" w:hanging="600"/>
        <w:rPr>
          <w:rFonts w:ascii="標楷體" w:eastAsia="標楷體" w:hAnsi="標楷體" w:cs="Times New Roman"/>
          <w:kern w:val="0"/>
          <w:szCs w:val="24"/>
        </w:rPr>
      </w:pPr>
      <w:r w:rsidRPr="00F154A9">
        <w:rPr>
          <w:rFonts w:ascii="標楷體" w:eastAsia="標楷體" w:hAnsi="標楷體" w:cs="標楷體"/>
          <w:szCs w:val="24"/>
        </w:rPr>
        <w:t>(</w:t>
      </w:r>
      <w:proofErr w:type="gramStart"/>
      <w:r w:rsidRPr="00F154A9">
        <w:rPr>
          <w:rFonts w:ascii="標楷體" w:eastAsia="標楷體" w:hAnsi="標楷體" w:cs="標楷體" w:hint="eastAsia"/>
          <w:szCs w:val="24"/>
        </w:rPr>
        <w:t>一</w:t>
      </w:r>
      <w:proofErr w:type="gramEnd"/>
      <w:r w:rsidRPr="00F154A9">
        <w:rPr>
          <w:rFonts w:ascii="標楷體" w:eastAsia="標楷體" w:hAnsi="標楷體" w:cs="標楷體"/>
          <w:szCs w:val="24"/>
        </w:rPr>
        <w:t>)</w:t>
      </w:r>
      <w:r w:rsidRPr="00F154A9">
        <w:rPr>
          <w:rFonts w:ascii="標楷體" w:eastAsia="標楷體" w:hAnsi="標楷體" w:cs="標楷體" w:hint="eastAsia"/>
          <w:kern w:val="0"/>
          <w:szCs w:val="24"/>
        </w:rPr>
        <w:t>教育部國民及學前教育署補助辦理十二年國民基本教育精進國民中小學教學品質要點。</w:t>
      </w:r>
    </w:p>
    <w:p w:rsidR="00F154A9" w:rsidRPr="00F154A9" w:rsidRDefault="00F154A9" w:rsidP="00F154A9">
      <w:pPr>
        <w:tabs>
          <w:tab w:val="left" w:pos="518"/>
        </w:tabs>
        <w:ind w:leftChars="250" w:left="1200" w:hangingChars="250" w:hanging="600"/>
        <w:jc w:val="both"/>
        <w:rPr>
          <w:rFonts w:ascii="標楷體" w:eastAsia="標楷體" w:hAnsi="標楷體" w:cs="Times New Roman"/>
          <w:szCs w:val="24"/>
        </w:rPr>
      </w:pPr>
      <w:r w:rsidRPr="00F154A9">
        <w:rPr>
          <w:rFonts w:ascii="標楷體" w:eastAsia="標楷體" w:hAnsi="標楷體" w:cs="標楷體"/>
          <w:szCs w:val="24"/>
        </w:rPr>
        <w:t>(</w:t>
      </w:r>
      <w:r w:rsidRPr="00F154A9">
        <w:rPr>
          <w:rFonts w:ascii="標楷體" w:eastAsia="標楷體" w:hAnsi="標楷體" w:cs="標楷體" w:hint="eastAsia"/>
          <w:szCs w:val="24"/>
        </w:rPr>
        <w:t>二</w:t>
      </w:r>
      <w:r w:rsidRPr="00F154A9">
        <w:rPr>
          <w:rFonts w:ascii="標楷體" w:eastAsia="標楷體" w:hAnsi="標楷體" w:cs="標楷體"/>
          <w:szCs w:val="24"/>
        </w:rPr>
        <w:t>)</w:t>
      </w:r>
      <w:r w:rsidRPr="00F154A9">
        <w:rPr>
          <w:rFonts w:ascii="標楷體" w:eastAsia="標楷體" w:hAnsi="標楷體" w:cs="標楷體" w:hint="eastAsia"/>
          <w:szCs w:val="24"/>
        </w:rPr>
        <w:t>桃園市</w:t>
      </w:r>
      <w:proofErr w:type="gramStart"/>
      <w:r w:rsidRPr="00F154A9">
        <w:rPr>
          <w:rFonts w:ascii="標楷體" w:eastAsia="標楷體" w:hAnsi="標楷體" w:cs="標楷體"/>
          <w:szCs w:val="24"/>
        </w:rPr>
        <w:t>105</w:t>
      </w:r>
      <w:proofErr w:type="gramEnd"/>
      <w:r w:rsidRPr="00F154A9">
        <w:rPr>
          <w:rFonts w:ascii="標楷體" w:eastAsia="標楷體" w:hAnsi="標楷體" w:cs="標楷體" w:hint="eastAsia"/>
          <w:szCs w:val="24"/>
        </w:rPr>
        <w:t>年度辦理</w:t>
      </w:r>
      <w:r w:rsidRPr="00F154A9">
        <w:rPr>
          <w:rFonts w:ascii="標楷體" w:eastAsia="標楷體" w:hAnsi="標楷體" w:cs="標楷體" w:hint="eastAsia"/>
          <w:kern w:val="0"/>
          <w:szCs w:val="24"/>
        </w:rPr>
        <w:t>十二年國民基本教育精進國民中小學教學品質</w:t>
      </w:r>
      <w:r w:rsidRPr="00F154A9">
        <w:rPr>
          <w:rFonts w:ascii="標楷體" w:eastAsia="標楷體" w:hAnsi="標楷體" w:cs="標楷體" w:hint="eastAsia"/>
          <w:szCs w:val="24"/>
        </w:rPr>
        <w:t>計畫。</w:t>
      </w:r>
    </w:p>
    <w:p w:rsidR="00F154A9" w:rsidRPr="00F154A9" w:rsidRDefault="00F154A9" w:rsidP="00F154A9">
      <w:pPr>
        <w:tabs>
          <w:tab w:val="left" w:pos="518"/>
        </w:tabs>
        <w:ind w:leftChars="250" w:left="1200" w:hangingChars="250" w:hanging="600"/>
        <w:jc w:val="both"/>
        <w:rPr>
          <w:rFonts w:ascii="標楷體" w:eastAsia="標楷體" w:hAnsi="標楷體" w:cs="Times New Roman"/>
          <w:szCs w:val="24"/>
        </w:rPr>
      </w:pPr>
      <w:r w:rsidRPr="00F154A9">
        <w:rPr>
          <w:rFonts w:ascii="標楷體" w:eastAsia="標楷體" w:hAnsi="標楷體" w:cs="標楷體"/>
          <w:szCs w:val="24"/>
        </w:rPr>
        <w:t>(</w:t>
      </w:r>
      <w:r w:rsidRPr="00F154A9">
        <w:rPr>
          <w:rFonts w:ascii="標楷體" w:eastAsia="標楷體" w:hAnsi="標楷體" w:cs="標楷體" w:hint="eastAsia"/>
          <w:szCs w:val="24"/>
        </w:rPr>
        <w:t>三</w:t>
      </w:r>
      <w:r w:rsidRPr="00F154A9">
        <w:rPr>
          <w:rFonts w:ascii="標楷體" w:eastAsia="標楷體" w:hAnsi="標楷體" w:cs="標楷體"/>
          <w:szCs w:val="24"/>
        </w:rPr>
        <w:t>)</w:t>
      </w:r>
      <w:r w:rsidRPr="00F154A9">
        <w:rPr>
          <w:rFonts w:ascii="標楷體" w:eastAsia="標楷體" w:hAnsi="標楷體" w:cs="標楷體" w:hint="eastAsia"/>
          <w:szCs w:val="24"/>
        </w:rPr>
        <w:t>桃園市</w:t>
      </w:r>
      <w:proofErr w:type="gramStart"/>
      <w:r w:rsidRPr="00F154A9">
        <w:rPr>
          <w:rFonts w:ascii="標楷體" w:eastAsia="標楷體" w:hAnsi="標楷體" w:cs="標楷體"/>
          <w:szCs w:val="24"/>
        </w:rPr>
        <w:t>105</w:t>
      </w:r>
      <w:proofErr w:type="gramEnd"/>
      <w:r w:rsidRPr="00F154A9">
        <w:rPr>
          <w:rFonts w:ascii="標楷體" w:eastAsia="標楷體" w:hAnsi="標楷體" w:cs="標楷體" w:hint="eastAsia"/>
          <w:szCs w:val="24"/>
        </w:rPr>
        <w:t>年度國民教育輔導團辦理</w:t>
      </w:r>
      <w:r w:rsidRPr="00F154A9">
        <w:rPr>
          <w:rFonts w:ascii="標楷體" w:eastAsia="標楷體" w:hAnsi="標楷體" w:cs="標楷體" w:hint="eastAsia"/>
          <w:kern w:val="0"/>
          <w:szCs w:val="24"/>
        </w:rPr>
        <w:t>十二年國民基本教育精進國民中小學教學品質</w:t>
      </w:r>
      <w:r w:rsidRPr="00F154A9">
        <w:rPr>
          <w:rFonts w:ascii="標楷體" w:eastAsia="標楷體" w:hAnsi="標楷體" w:cs="標楷體" w:hint="eastAsia"/>
          <w:szCs w:val="24"/>
        </w:rPr>
        <w:t>計畫。</w:t>
      </w: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標楷體" w:eastAsia="標楷體" w:hAnsi="標楷體" w:cs="Times New Roman"/>
          <w:sz w:val="28"/>
          <w:szCs w:val="28"/>
        </w:rPr>
      </w:pPr>
      <w:r w:rsidRPr="00F154A9">
        <w:rPr>
          <w:rFonts w:ascii="標楷體" w:eastAsia="標楷體" w:hAnsi="標楷體" w:cs="標楷體" w:hint="eastAsia"/>
          <w:sz w:val="28"/>
          <w:szCs w:val="28"/>
        </w:rPr>
        <w:t>二、目的</w:t>
      </w:r>
    </w:p>
    <w:p w:rsidR="00F154A9" w:rsidRPr="00F154A9" w:rsidRDefault="00F154A9" w:rsidP="00F154A9">
      <w:pPr>
        <w:ind w:left="720"/>
        <w:rPr>
          <w:rFonts w:ascii="標楷體" w:eastAsia="標楷體" w:hAnsi="標楷體" w:cs="標楷體"/>
          <w:kern w:val="0"/>
          <w:szCs w:val="24"/>
        </w:rPr>
      </w:pPr>
      <w:r w:rsidRPr="00F154A9">
        <w:rPr>
          <w:rFonts w:ascii="標楷體" w:eastAsia="標楷體" w:hAnsi="標楷體" w:cs="標楷體"/>
          <w:szCs w:val="24"/>
        </w:rPr>
        <w:t>(</w:t>
      </w:r>
      <w:proofErr w:type="gramStart"/>
      <w:r w:rsidRPr="00F154A9">
        <w:rPr>
          <w:rFonts w:ascii="標楷體" w:eastAsia="標楷體" w:hAnsi="標楷體" w:cs="標楷體" w:hint="eastAsia"/>
          <w:szCs w:val="24"/>
        </w:rPr>
        <w:t>一</w:t>
      </w:r>
      <w:proofErr w:type="gramEnd"/>
      <w:r w:rsidRPr="00F154A9">
        <w:rPr>
          <w:rFonts w:ascii="標楷體" w:eastAsia="標楷體" w:hAnsi="標楷體" w:cs="標楷體"/>
          <w:szCs w:val="24"/>
        </w:rPr>
        <w:t>)</w:t>
      </w:r>
      <w:r w:rsidRPr="00F154A9">
        <w:rPr>
          <w:rFonts w:ascii="標楷體" w:eastAsia="標楷體" w:hAnsi="標楷體" w:cs="標楷體"/>
          <w:kern w:val="0"/>
          <w:szCs w:val="24"/>
        </w:rPr>
        <w:t xml:space="preserve"> </w:t>
      </w:r>
      <w:r w:rsidRPr="00F154A9">
        <w:rPr>
          <w:rFonts w:ascii="標楷體" w:eastAsia="標楷體" w:hAnsi="標楷體" w:cs="標楷體" w:hint="eastAsia"/>
          <w:kern w:val="0"/>
          <w:szCs w:val="24"/>
        </w:rPr>
        <w:t>符應教育部國民及學前教育署補助辦理十二年國民基本教育精進國中小教</w:t>
      </w:r>
      <w:r w:rsidRPr="00F154A9">
        <w:rPr>
          <w:rFonts w:ascii="標楷體" w:eastAsia="標楷體" w:hAnsi="標楷體" w:cs="標楷體"/>
          <w:kern w:val="0"/>
          <w:szCs w:val="24"/>
        </w:rPr>
        <w:t xml:space="preserve"> </w:t>
      </w:r>
    </w:p>
    <w:p w:rsidR="00F154A9" w:rsidRPr="00F154A9" w:rsidRDefault="00F154A9" w:rsidP="00F154A9">
      <w:pPr>
        <w:ind w:left="720"/>
        <w:rPr>
          <w:rFonts w:ascii="標楷體" w:eastAsia="標楷體" w:hAnsi="標楷體" w:cs="Times New Roman"/>
          <w:kern w:val="0"/>
          <w:szCs w:val="24"/>
        </w:rPr>
      </w:pPr>
      <w:r w:rsidRPr="00F154A9">
        <w:rPr>
          <w:rFonts w:ascii="標楷體" w:eastAsia="標楷體" w:hAnsi="標楷體" w:cs="標楷體"/>
          <w:kern w:val="0"/>
          <w:szCs w:val="24"/>
        </w:rPr>
        <w:t xml:space="preserve">     </w:t>
      </w:r>
      <w:r w:rsidRPr="00F154A9">
        <w:rPr>
          <w:rFonts w:ascii="標楷體" w:eastAsia="標楷體" w:hAnsi="標楷體" w:cs="標楷體" w:hint="eastAsia"/>
          <w:kern w:val="0"/>
          <w:szCs w:val="24"/>
        </w:rPr>
        <w:t>學品質。</w:t>
      </w:r>
    </w:p>
    <w:p w:rsidR="00F154A9" w:rsidRPr="00F154A9" w:rsidRDefault="00F154A9" w:rsidP="00F154A9">
      <w:pPr>
        <w:ind w:left="720"/>
        <w:rPr>
          <w:rFonts w:ascii="標楷體" w:eastAsia="標楷體" w:hAnsi="標楷體" w:cs="標楷體"/>
          <w:kern w:val="0"/>
          <w:szCs w:val="24"/>
        </w:rPr>
      </w:pPr>
      <w:r w:rsidRPr="00F154A9">
        <w:rPr>
          <w:rFonts w:ascii="標楷體" w:eastAsia="標楷體" w:hAnsi="標楷體" w:cs="標楷體"/>
          <w:szCs w:val="24"/>
        </w:rPr>
        <w:t>(</w:t>
      </w:r>
      <w:r w:rsidRPr="00F154A9">
        <w:rPr>
          <w:rFonts w:ascii="標楷體" w:eastAsia="標楷體" w:hAnsi="標楷體" w:cs="標楷體" w:hint="eastAsia"/>
          <w:szCs w:val="24"/>
        </w:rPr>
        <w:t>二</w:t>
      </w:r>
      <w:r w:rsidRPr="00F154A9">
        <w:rPr>
          <w:rFonts w:ascii="標楷體" w:eastAsia="標楷體" w:hAnsi="標楷體" w:cs="標楷體"/>
          <w:szCs w:val="24"/>
        </w:rPr>
        <w:t>)</w:t>
      </w:r>
      <w:r w:rsidRPr="00F154A9">
        <w:rPr>
          <w:rFonts w:ascii="標楷體" w:eastAsia="標楷體" w:hAnsi="標楷體" w:cs="標楷體"/>
          <w:kern w:val="0"/>
          <w:szCs w:val="24"/>
        </w:rPr>
        <w:t xml:space="preserve"> </w:t>
      </w:r>
      <w:r w:rsidRPr="00F154A9">
        <w:rPr>
          <w:rFonts w:ascii="標楷體" w:eastAsia="標楷體" w:hAnsi="標楷體" w:cs="標楷體" w:hint="eastAsia"/>
          <w:kern w:val="0"/>
          <w:szCs w:val="24"/>
        </w:rPr>
        <w:t>介紹英語多元評量理論與教學上之應用，分享如何透過活動學習，進行多</w:t>
      </w:r>
      <w:r w:rsidRPr="00F154A9">
        <w:rPr>
          <w:rFonts w:ascii="標楷體" w:eastAsia="標楷體" w:hAnsi="標楷體" w:cs="標楷體"/>
          <w:kern w:val="0"/>
          <w:szCs w:val="24"/>
        </w:rPr>
        <w:t xml:space="preserve"> </w:t>
      </w:r>
    </w:p>
    <w:p w:rsidR="00F154A9" w:rsidRPr="00F154A9" w:rsidRDefault="00F154A9" w:rsidP="00F154A9">
      <w:pPr>
        <w:ind w:left="720"/>
        <w:rPr>
          <w:rFonts w:ascii="標楷體" w:eastAsia="標楷體" w:hAnsi="標楷體" w:cs="Times New Roman"/>
          <w:kern w:val="0"/>
          <w:szCs w:val="24"/>
        </w:rPr>
      </w:pPr>
      <w:r w:rsidRPr="00F154A9">
        <w:rPr>
          <w:rFonts w:ascii="標楷體" w:eastAsia="標楷體" w:hAnsi="標楷體" w:cs="標楷體"/>
          <w:kern w:val="0"/>
          <w:szCs w:val="24"/>
        </w:rPr>
        <w:t xml:space="preserve">     </w:t>
      </w:r>
      <w:proofErr w:type="gramStart"/>
      <w:r w:rsidRPr="00F154A9">
        <w:rPr>
          <w:rFonts w:ascii="標楷體" w:eastAsia="標楷體" w:hAnsi="標楷體" w:cs="標楷體" w:hint="eastAsia"/>
          <w:kern w:val="0"/>
          <w:szCs w:val="24"/>
        </w:rPr>
        <w:t>樣且有效</w:t>
      </w:r>
      <w:proofErr w:type="gramEnd"/>
      <w:r w:rsidRPr="00F154A9">
        <w:rPr>
          <w:rFonts w:ascii="標楷體" w:eastAsia="標楷體" w:hAnsi="標楷體" w:cs="標楷體" w:hint="eastAsia"/>
          <w:kern w:val="0"/>
          <w:szCs w:val="24"/>
        </w:rPr>
        <w:t>的教學與評量。</w:t>
      </w:r>
    </w:p>
    <w:p w:rsidR="00F154A9" w:rsidRPr="00F154A9" w:rsidRDefault="00F154A9" w:rsidP="00F154A9">
      <w:pPr>
        <w:ind w:left="720"/>
        <w:rPr>
          <w:rFonts w:ascii="標楷體" w:eastAsia="標楷體" w:hAnsi="標楷體" w:cs="標楷體"/>
          <w:kern w:val="0"/>
          <w:szCs w:val="24"/>
        </w:rPr>
      </w:pPr>
      <w:r w:rsidRPr="00F154A9">
        <w:rPr>
          <w:rFonts w:ascii="標楷體" w:eastAsia="標楷體" w:hAnsi="標楷體" w:cs="標楷體"/>
          <w:kern w:val="0"/>
          <w:szCs w:val="24"/>
        </w:rPr>
        <w:t>(</w:t>
      </w:r>
      <w:r w:rsidRPr="00F154A9">
        <w:rPr>
          <w:rFonts w:ascii="標楷體" w:eastAsia="標楷體" w:hAnsi="標楷體" w:cs="標楷體" w:hint="eastAsia"/>
          <w:kern w:val="0"/>
          <w:szCs w:val="24"/>
        </w:rPr>
        <w:t>三</w:t>
      </w:r>
      <w:r w:rsidRPr="00F154A9">
        <w:rPr>
          <w:rFonts w:ascii="標楷體" w:eastAsia="標楷體" w:hAnsi="標楷體" w:cs="標楷體"/>
          <w:kern w:val="0"/>
          <w:szCs w:val="24"/>
        </w:rPr>
        <w:t xml:space="preserve">) </w:t>
      </w:r>
      <w:r w:rsidRPr="00F154A9">
        <w:rPr>
          <w:rFonts w:ascii="標楷體" w:eastAsia="標楷體" w:hAnsi="標楷體" w:cs="標楷體" w:hint="eastAsia"/>
          <w:kern w:val="0"/>
          <w:szCs w:val="24"/>
        </w:rPr>
        <w:t>強化英語教師教學與評量的能力，讓教師能習得多元</w:t>
      </w:r>
      <w:proofErr w:type="gramStart"/>
      <w:r w:rsidRPr="00F154A9">
        <w:rPr>
          <w:rFonts w:ascii="標楷體" w:eastAsia="標楷體" w:hAnsi="標楷體" w:cs="標楷體" w:hint="eastAsia"/>
          <w:kern w:val="0"/>
          <w:szCs w:val="24"/>
        </w:rPr>
        <w:t>評量之紙筆</w:t>
      </w:r>
      <w:proofErr w:type="gramEnd"/>
      <w:r w:rsidRPr="00F154A9">
        <w:rPr>
          <w:rFonts w:ascii="標楷體" w:eastAsia="標楷體" w:hAnsi="標楷體" w:cs="標楷體" w:hint="eastAsia"/>
          <w:kern w:val="0"/>
          <w:szCs w:val="24"/>
        </w:rPr>
        <w:t>評量、檔</w:t>
      </w:r>
      <w:r w:rsidRPr="00F154A9">
        <w:rPr>
          <w:rFonts w:ascii="標楷體" w:eastAsia="標楷體" w:hAnsi="標楷體" w:cs="標楷體"/>
          <w:kern w:val="0"/>
          <w:szCs w:val="24"/>
        </w:rPr>
        <w:t xml:space="preserve"> </w:t>
      </w:r>
    </w:p>
    <w:p w:rsidR="00F154A9" w:rsidRPr="00F154A9" w:rsidRDefault="00F154A9" w:rsidP="00F154A9">
      <w:pPr>
        <w:ind w:left="720"/>
        <w:rPr>
          <w:rFonts w:ascii="標楷體" w:eastAsia="標楷體" w:hAnsi="標楷體" w:cs="Times New Roman"/>
          <w:kern w:val="0"/>
          <w:szCs w:val="24"/>
        </w:rPr>
      </w:pPr>
      <w:r w:rsidRPr="00F154A9">
        <w:rPr>
          <w:rFonts w:ascii="標楷體" w:eastAsia="標楷體" w:hAnsi="標楷體" w:cs="標楷體"/>
          <w:kern w:val="0"/>
          <w:szCs w:val="24"/>
        </w:rPr>
        <w:t xml:space="preserve">     </w:t>
      </w:r>
      <w:r w:rsidRPr="00F154A9">
        <w:rPr>
          <w:rFonts w:ascii="標楷體" w:eastAsia="標楷體" w:hAnsi="標楷體" w:cs="標楷體" w:hint="eastAsia"/>
          <w:kern w:val="0"/>
          <w:szCs w:val="24"/>
        </w:rPr>
        <w:t>案評量與實作評量等內涵，增進自我教學效能且實際運用於教學中。</w:t>
      </w:r>
    </w:p>
    <w:p w:rsidR="00F154A9" w:rsidRPr="00F154A9" w:rsidRDefault="00F154A9" w:rsidP="00F154A9">
      <w:pPr>
        <w:rPr>
          <w:rFonts w:ascii="標楷體" w:eastAsia="標楷體" w:hAnsi="標楷體" w:cs="Times New Roman"/>
          <w:szCs w:val="24"/>
        </w:rPr>
      </w:pPr>
      <w:r w:rsidRPr="00F154A9">
        <w:rPr>
          <w:rFonts w:ascii="標楷體" w:eastAsia="標楷體" w:hAnsi="標楷體" w:cs="標楷體" w:hint="eastAsia"/>
          <w:sz w:val="28"/>
          <w:szCs w:val="28"/>
        </w:rPr>
        <w:t>三、辦理單位</w:t>
      </w:r>
    </w:p>
    <w:p w:rsidR="00F154A9" w:rsidRPr="00F154A9" w:rsidRDefault="00F154A9" w:rsidP="00F154A9">
      <w:pPr>
        <w:spacing w:line="400" w:lineRule="exact"/>
        <w:ind w:leftChars="200" w:left="480"/>
        <w:jc w:val="both"/>
        <w:rPr>
          <w:rFonts w:ascii="標楷體" w:eastAsia="標楷體" w:hAnsi="標楷體" w:cs="Times New Roman"/>
          <w:szCs w:val="24"/>
        </w:rPr>
      </w:pPr>
      <w:r w:rsidRPr="00F154A9">
        <w:rPr>
          <w:rFonts w:ascii="標楷體" w:eastAsia="標楷體" w:hAnsi="標楷體" w:cs="標楷體"/>
          <w:szCs w:val="24"/>
        </w:rPr>
        <w:t>(</w:t>
      </w:r>
      <w:proofErr w:type="gramStart"/>
      <w:r w:rsidRPr="00F154A9">
        <w:rPr>
          <w:rFonts w:ascii="標楷體" w:eastAsia="標楷體" w:hAnsi="標楷體" w:cs="標楷體" w:hint="eastAsia"/>
          <w:szCs w:val="24"/>
        </w:rPr>
        <w:t>一</w:t>
      </w:r>
      <w:proofErr w:type="gramEnd"/>
      <w:r w:rsidRPr="00F154A9">
        <w:rPr>
          <w:rFonts w:ascii="標楷體" w:eastAsia="標楷體" w:hAnsi="標楷體" w:cs="標楷體"/>
          <w:szCs w:val="24"/>
        </w:rPr>
        <w:t>)</w:t>
      </w:r>
      <w:r w:rsidRPr="00F154A9">
        <w:rPr>
          <w:rFonts w:ascii="標楷體" w:eastAsia="標楷體" w:hAnsi="標楷體" w:cs="標楷體" w:hint="eastAsia"/>
          <w:szCs w:val="24"/>
        </w:rPr>
        <w:t>指導單位：教育部國民及學前教育署</w:t>
      </w:r>
    </w:p>
    <w:p w:rsidR="00F154A9" w:rsidRPr="00F154A9" w:rsidRDefault="00F154A9" w:rsidP="00F154A9">
      <w:pPr>
        <w:spacing w:line="400" w:lineRule="exact"/>
        <w:ind w:leftChars="200" w:left="480"/>
        <w:jc w:val="both"/>
        <w:rPr>
          <w:rFonts w:ascii="標楷體" w:eastAsia="標楷體" w:hAnsi="標楷體" w:cs="Times New Roman"/>
          <w:sz w:val="22"/>
        </w:rPr>
      </w:pPr>
      <w:r w:rsidRPr="00F154A9">
        <w:rPr>
          <w:rFonts w:ascii="標楷體" w:eastAsia="標楷體" w:hAnsi="標楷體" w:cs="標楷體"/>
          <w:szCs w:val="24"/>
        </w:rPr>
        <w:t>(</w:t>
      </w:r>
      <w:r w:rsidRPr="00F154A9">
        <w:rPr>
          <w:rFonts w:ascii="標楷體" w:eastAsia="標楷體" w:hAnsi="標楷體" w:cs="標楷體" w:hint="eastAsia"/>
          <w:szCs w:val="24"/>
        </w:rPr>
        <w:t>二</w:t>
      </w:r>
      <w:r w:rsidRPr="00F154A9">
        <w:rPr>
          <w:rFonts w:ascii="標楷體" w:eastAsia="標楷體" w:hAnsi="標楷體" w:cs="標楷體"/>
          <w:szCs w:val="24"/>
        </w:rPr>
        <w:t>)</w:t>
      </w:r>
      <w:r w:rsidRPr="00F154A9">
        <w:rPr>
          <w:rFonts w:ascii="標楷體" w:eastAsia="標楷體" w:hAnsi="標楷體" w:cs="標楷體" w:hint="eastAsia"/>
          <w:szCs w:val="24"/>
        </w:rPr>
        <w:t>主辦單位：桃園市政府教育局、國民教育輔導團</w:t>
      </w:r>
    </w:p>
    <w:p w:rsidR="00F154A9" w:rsidRPr="00F154A9" w:rsidRDefault="00F154A9" w:rsidP="00F154A9">
      <w:pPr>
        <w:spacing w:line="400" w:lineRule="exact"/>
        <w:ind w:leftChars="200" w:left="480"/>
        <w:jc w:val="both"/>
        <w:rPr>
          <w:rFonts w:ascii="標楷體" w:eastAsia="標楷體" w:hAnsi="標楷體" w:cs="Times New Roman"/>
          <w:szCs w:val="24"/>
        </w:rPr>
      </w:pPr>
      <w:r w:rsidRPr="00F154A9">
        <w:rPr>
          <w:rFonts w:ascii="標楷體" w:eastAsia="標楷體" w:hAnsi="標楷體" w:cs="標楷體"/>
          <w:szCs w:val="24"/>
        </w:rPr>
        <w:t>(</w:t>
      </w:r>
      <w:r w:rsidRPr="00F154A9">
        <w:rPr>
          <w:rFonts w:ascii="標楷體" w:eastAsia="標楷體" w:hAnsi="標楷體" w:cs="標楷體" w:hint="eastAsia"/>
          <w:szCs w:val="24"/>
        </w:rPr>
        <w:t>三</w:t>
      </w:r>
      <w:r w:rsidRPr="00F154A9">
        <w:rPr>
          <w:rFonts w:ascii="標楷體" w:eastAsia="標楷體" w:hAnsi="標楷體" w:cs="標楷體"/>
          <w:szCs w:val="24"/>
        </w:rPr>
        <w:t>)</w:t>
      </w:r>
      <w:r w:rsidRPr="00F154A9">
        <w:rPr>
          <w:rFonts w:ascii="標楷體" w:eastAsia="標楷體" w:hAnsi="標楷體" w:cs="標楷體" w:hint="eastAsia"/>
          <w:szCs w:val="24"/>
        </w:rPr>
        <w:t>承辦單位：桃園市立文昌國民中學</w:t>
      </w:r>
    </w:p>
    <w:p w:rsidR="00F154A9" w:rsidRPr="00F154A9" w:rsidRDefault="00F154A9" w:rsidP="00F154A9">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Times New Roman"/>
          <w:sz w:val="28"/>
          <w:szCs w:val="28"/>
        </w:rPr>
      </w:pPr>
      <w:r w:rsidRPr="00F154A9">
        <w:rPr>
          <w:rFonts w:ascii="標楷體" w:eastAsia="標楷體" w:hAnsi="標楷體" w:cs="標楷體" w:hint="eastAsia"/>
          <w:sz w:val="28"/>
          <w:szCs w:val="28"/>
        </w:rPr>
        <w:t>四、辦理日期及地點</w:t>
      </w:r>
    </w:p>
    <w:p w:rsidR="00F154A9" w:rsidRPr="00F154A9" w:rsidRDefault="00F154A9" w:rsidP="00F154A9">
      <w:pPr>
        <w:spacing w:line="400" w:lineRule="exact"/>
        <w:ind w:leftChars="200" w:left="480"/>
        <w:jc w:val="both"/>
        <w:rPr>
          <w:rFonts w:ascii="標楷體" w:eastAsia="標楷體" w:hAnsi="標楷體" w:cs="Times New Roman"/>
          <w:szCs w:val="24"/>
        </w:rPr>
      </w:pPr>
      <w:r w:rsidRPr="00F154A9">
        <w:rPr>
          <w:rFonts w:ascii="標楷體" w:eastAsia="標楷體" w:hAnsi="標楷體" w:cs="標楷體" w:hint="eastAsia"/>
          <w:szCs w:val="24"/>
        </w:rPr>
        <w:t>中華民國</w:t>
      </w:r>
      <w:r w:rsidRPr="00F154A9">
        <w:rPr>
          <w:rFonts w:ascii="標楷體" w:eastAsia="標楷體" w:hAnsi="標楷體" w:cs="標楷體"/>
          <w:szCs w:val="24"/>
        </w:rPr>
        <w:t>105</w:t>
      </w:r>
      <w:r w:rsidRPr="00F154A9">
        <w:rPr>
          <w:rFonts w:ascii="標楷體" w:eastAsia="標楷體" w:hAnsi="標楷體" w:cs="標楷體" w:hint="eastAsia"/>
          <w:szCs w:val="24"/>
        </w:rPr>
        <w:t>年</w:t>
      </w:r>
      <w:r w:rsidRPr="00F154A9">
        <w:rPr>
          <w:rFonts w:ascii="標楷體" w:eastAsia="標楷體" w:hAnsi="標楷體" w:cs="標楷體"/>
          <w:szCs w:val="24"/>
        </w:rPr>
        <w:t>04</w:t>
      </w:r>
      <w:r w:rsidRPr="00F154A9">
        <w:rPr>
          <w:rFonts w:ascii="標楷體" w:eastAsia="標楷體" w:hAnsi="標楷體" w:cs="標楷體" w:hint="eastAsia"/>
          <w:szCs w:val="24"/>
        </w:rPr>
        <w:t>月至</w:t>
      </w:r>
      <w:r w:rsidRPr="00F154A9">
        <w:rPr>
          <w:rFonts w:ascii="標楷體" w:eastAsia="標楷體" w:hAnsi="標楷體" w:cs="標楷體"/>
          <w:szCs w:val="24"/>
        </w:rPr>
        <w:t>105</w:t>
      </w:r>
      <w:r w:rsidRPr="00F154A9">
        <w:rPr>
          <w:rFonts w:ascii="標楷體" w:eastAsia="標楷體" w:hAnsi="標楷體" w:cs="標楷體" w:hint="eastAsia"/>
          <w:szCs w:val="24"/>
        </w:rPr>
        <w:t>年</w:t>
      </w:r>
      <w:r w:rsidRPr="00F154A9">
        <w:rPr>
          <w:rFonts w:ascii="標楷體" w:eastAsia="標楷體" w:hAnsi="標楷體" w:cs="標楷體"/>
          <w:szCs w:val="24"/>
        </w:rPr>
        <w:t>12</w:t>
      </w:r>
      <w:r w:rsidRPr="00F154A9">
        <w:rPr>
          <w:rFonts w:ascii="標楷體" w:eastAsia="標楷體" w:hAnsi="標楷體" w:cs="標楷體" w:hint="eastAsia"/>
          <w:szCs w:val="24"/>
        </w:rPr>
        <w:t>月，於文昌國中仁愛樓二樓圖書館。</w:t>
      </w: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Times New Roman"/>
          <w:sz w:val="28"/>
          <w:szCs w:val="28"/>
        </w:rPr>
      </w:pPr>
      <w:r w:rsidRPr="00F154A9">
        <w:rPr>
          <w:rFonts w:ascii="標楷體" w:eastAsia="標楷體" w:hAnsi="標楷體" w:cs="標楷體" w:hint="eastAsia"/>
          <w:sz w:val="28"/>
          <w:szCs w:val="28"/>
        </w:rPr>
        <w:t>五、參加對象及人數</w:t>
      </w: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szCs w:val="24"/>
        </w:rPr>
      </w:pPr>
      <w:r w:rsidRPr="00F154A9">
        <w:rPr>
          <w:rFonts w:ascii="標楷體" w:eastAsia="標楷體" w:hAnsi="標楷體" w:cs="Times New Roman"/>
          <w:szCs w:val="24"/>
        </w:rPr>
        <w:tab/>
      </w:r>
      <w:r w:rsidRPr="00F154A9">
        <w:rPr>
          <w:rFonts w:ascii="標楷體" w:eastAsia="標楷體" w:hAnsi="標楷體" w:cs="標楷體" w:hint="eastAsia"/>
          <w:szCs w:val="24"/>
        </w:rPr>
        <w:t>國中英語輔導小組所有成員，各校領域召集人與各校有意參加之英語教師共計約</w:t>
      </w:r>
      <w:r w:rsidRPr="00F154A9">
        <w:rPr>
          <w:rFonts w:ascii="標楷體" w:eastAsia="標楷體" w:hAnsi="標楷體" w:cs="標楷體"/>
          <w:szCs w:val="24"/>
        </w:rPr>
        <w:t xml:space="preserve">  </w:t>
      </w: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Times New Roman"/>
          <w:szCs w:val="24"/>
        </w:rPr>
      </w:pPr>
      <w:r w:rsidRPr="00F154A9">
        <w:rPr>
          <w:rFonts w:ascii="標楷體" w:eastAsia="標楷體" w:hAnsi="標楷體" w:cs="標楷體"/>
          <w:szCs w:val="24"/>
        </w:rPr>
        <w:t xml:space="preserve">    60</w:t>
      </w:r>
      <w:r w:rsidRPr="00F154A9">
        <w:rPr>
          <w:rFonts w:ascii="標楷體" w:eastAsia="標楷體" w:hAnsi="標楷體" w:cs="標楷體" w:hint="eastAsia"/>
          <w:szCs w:val="24"/>
        </w:rPr>
        <w:t>人。</w:t>
      </w: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Times New Roman"/>
          <w:sz w:val="28"/>
          <w:szCs w:val="28"/>
        </w:rPr>
      </w:pPr>
      <w:r w:rsidRPr="00F154A9">
        <w:rPr>
          <w:rFonts w:ascii="標楷體" w:eastAsia="標楷體" w:hAnsi="標楷體" w:cs="標楷體" w:hint="eastAsia"/>
          <w:sz w:val="28"/>
          <w:szCs w:val="28"/>
        </w:rPr>
        <w:t>六、研習內容</w:t>
      </w:r>
      <w:bookmarkStart w:id="2" w:name="_Toc430954432"/>
      <w:bookmarkStart w:id="3" w:name="_Toc430954526"/>
      <w:bookmarkEnd w:id="0"/>
      <w:bookmarkEnd w:id="1"/>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Times New Roman"/>
          <w:szCs w:val="24"/>
        </w:rPr>
      </w:pPr>
      <w:r w:rsidRPr="00F154A9">
        <w:rPr>
          <w:rFonts w:ascii="標楷體" w:eastAsia="標楷體" w:hAnsi="標楷體" w:cs="Times New Roman"/>
          <w:sz w:val="28"/>
          <w:szCs w:val="28"/>
        </w:rPr>
        <w:tab/>
      </w:r>
      <w:r w:rsidRPr="00F154A9">
        <w:rPr>
          <w:rFonts w:ascii="標楷體" w:eastAsia="標楷體" w:hAnsi="標楷體" w:cs="標楷體" w:hint="eastAsia"/>
          <w:kern w:val="0"/>
          <w:szCs w:val="24"/>
        </w:rPr>
        <w:t>（一）實施方式</w:t>
      </w:r>
      <w:r w:rsidRPr="00F154A9">
        <w:rPr>
          <w:rFonts w:ascii="標楷體" w:eastAsia="標楷體" w:hAnsi="標楷體" w:cs="標楷體" w:hint="eastAsia"/>
          <w:szCs w:val="24"/>
        </w:rPr>
        <w:t>：</w:t>
      </w:r>
      <w:bookmarkEnd w:id="2"/>
      <w:bookmarkEnd w:id="3"/>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szCs w:val="24"/>
        </w:rPr>
      </w:pPr>
      <w:r w:rsidRPr="00F154A9">
        <w:rPr>
          <w:rFonts w:ascii="標楷體" w:eastAsia="標楷體" w:hAnsi="標楷體" w:cs="Times New Roman"/>
          <w:szCs w:val="24"/>
        </w:rPr>
        <w:tab/>
      </w:r>
      <w:r w:rsidRPr="00F154A9">
        <w:rPr>
          <w:rFonts w:ascii="標楷體" w:eastAsia="標楷體" w:hAnsi="標楷體" w:cs="Times New Roman"/>
          <w:szCs w:val="24"/>
        </w:rPr>
        <w:tab/>
      </w:r>
      <w:r w:rsidRPr="00F154A9">
        <w:rPr>
          <w:rFonts w:ascii="標楷體" w:eastAsia="標楷體" w:hAnsi="標楷體" w:cs="標楷體"/>
          <w:szCs w:val="24"/>
        </w:rPr>
        <w:t>1.</w:t>
      </w:r>
      <w:r w:rsidRPr="00F154A9">
        <w:rPr>
          <w:rFonts w:ascii="標楷體" w:eastAsia="標楷體" w:hAnsi="標楷體" w:cs="標楷體" w:hint="eastAsia"/>
          <w:szCs w:val="24"/>
        </w:rPr>
        <w:t>聘請教育部國民及學前教育署合格之多元評量種子擔任講師，並依據教育部</w:t>
      </w:r>
      <w:r w:rsidRPr="00F154A9">
        <w:rPr>
          <w:rFonts w:ascii="標楷體" w:eastAsia="標楷體" w:hAnsi="標楷體" w:cs="標楷體"/>
          <w:szCs w:val="24"/>
        </w:rPr>
        <w:t xml:space="preserve"> </w:t>
      </w: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Times New Roman"/>
          <w:szCs w:val="24"/>
        </w:rPr>
      </w:pPr>
      <w:r w:rsidRPr="00F154A9">
        <w:rPr>
          <w:rFonts w:ascii="標楷體" w:eastAsia="標楷體" w:hAnsi="標楷體" w:cs="標楷體"/>
          <w:szCs w:val="24"/>
        </w:rPr>
        <w:t xml:space="preserve">          </w:t>
      </w:r>
      <w:r w:rsidRPr="00F154A9">
        <w:rPr>
          <w:rFonts w:ascii="標楷體" w:eastAsia="標楷體" w:hAnsi="標楷體" w:cs="標楷體" w:hint="eastAsia"/>
          <w:szCs w:val="24"/>
        </w:rPr>
        <w:t>國民及學前教育署多元評量師資培訓課程構授課，共四小時研習。</w:t>
      </w: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Times New Roman"/>
          <w:sz w:val="28"/>
          <w:szCs w:val="28"/>
        </w:rPr>
      </w:pPr>
      <w:r w:rsidRPr="00F154A9">
        <w:rPr>
          <w:rFonts w:ascii="標楷體" w:eastAsia="標楷體" w:hAnsi="標楷體" w:cs="Times New Roman"/>
          <w:szCs w:val="24"/>
        </w:rPr>
        <w:tab/>
      </w:r>
      <w:r w:rsidRPr="00F154A9">
        <w:rPr>
          <w:rFonts w:ascii="標楷體" w:eastAsia="標楷體" w:hAnsi="標楷體" w:cs="Times New Roman"/>
          <w:szCs w:val="24"/>
        </w:rPr>
        <w:tab/>
      </w:r>
      <w:r w:rsidRPr="00F154A9">
        <w:rPr>
          <w:rFonts w:ascii="標楷體" w:eastAsia="標楷體" w:hAnsi="標楷體" w:cs="標楷體"/>
          <w:szCs w:val="24"/>
        </w:rPr>
        <w:t>2.105</w:t>
      </w:r>
      <w:r w:rsidRPr="00F154A9">
        <w:rPr>
          <w:rFonts w:ascii="標楷體" w:eastAsia="標楷體" w:hAnsi="標楷體" w:cs="標楷體" w:hint="eastAsia"/>
          <w:szCs w:val="24"/>
        </w:rPr>
        <w:t>上年度於本市南區</w:t>
      </w:r>
      <w:r w:rsidRPr="00F154A9">
        <w:rPr>
          <w:rFonts w:ascii="標楷體" w:eastAsia="標楷體" w:hAnsi="標楷體" w:cs="標楷體"/>
          <w:szCs w:val="24"/>
        </w:rPr>
        <w:t>(</w:t>
      </w:r>
      <w:r w:rsidRPr="00F154A9">
        <w:rPr>
          <w:rFonts w:ascii="標楷體" w:eastAsia="標楷體" w:hAnsi="標楷體" w:cs="標楷體" w:hint="eastAsia"/>
          <w:szCs w:val="24"/>
        </w:rPr>
        <w:t>武漢國中</w:t>
      </w:r>
      <w:r w:rsidRPr="00F154A9">
        <w:rPr>
          <w:rFonts w:ascii="標楷體" w:eastAsia="標楷體" w:hAnsi="標楷體" w:cs="標楷體"/>
          <w:szCs w:val="24"/>
        </w:rPr>
        <w:t>)</w:t>
      </w:r>
      <w:r w:rsidRPr="00F154A9">
        <w:rPr>
          <w:rFonts w:ascii="標楷體" w:eastAsia="標楷體" w:hAnsi="標楷體" w:cs="標楷體" w:hint="eastAsia"/>
          <w:szCs w:val="24"/>
        </w:rPr>
        <w:t>辦理一場，下半年度於北區</w:t>
      </w:r>
      <w:r w:rsidRPr="00F154A9">
        <w:rPr>
          <w:rFonts w:ascii="標楷體" w:eastAsia="標楷體" w:hAnsi="標楷體" w:cs="標楷體"/>
          <w:szCs w:val="24"/>
        </w:rPr>
        <w:t>(</w:t>
      </w:r>
      <w:r w:rsidRPr="00F154A9">
        <w:rPr>
          <w:rFonts w:ascii="標楷體" w:eastAsia="標楷體" w:hAnsi="標楷體" w:cs="標楷體" w:hint="eastAsia"/>
          <w:szCs w:val="24"/>
        </w:rPr>
        <w:t>文昌國</w:t>
      </w:r>
    </w:p>
    <w:p w:rsidR="00F154A9" w:rsidRPr="00F154A9" w:rsidRDefault="00F154A9" w:rsidP="00F154A9">
      <w:pPr>
        <w:ind w:left="1200" w:hangingChars="500" w:hanging="1200"/>
        <w:rPr>
          <w:rFonts w:ascii="標楷體" w:eastAsia="標楷體" w:hAnsi="標楷體" w:cs="Times New Roman"/>
          <w:szCs w:val="24"/>
        </w:rPr>
      </w:pPr>
      <w:r w:rsidRPr="00F154A9">
        <w:rPr>
          <w:rFonts w:ascii="標楷體" w:eastAsia="標楷體" w:hAnsi="標楷體" w:cs="標楷體"/>
          <w:szCs w:val="24"/>
        </w:rPr>
        <w:t xml:space="preserve">              </w:t>
      </w:r>
      <w:r w:rsidRPr="00F154A9">
        <w:rPr>
          <w:rFonts w:ascii="標楷體" w:eastAsia="標楷體" w:hAnsi="標楷體" w:cs="標楷體" w:hint="eastAsia"/>
          <w:szCs w:val="24"/>
        </w:rPr>
        <w:t>中</w:t>
      </w:r>
      <w:r w:rsidRPr="00F154A9">
        <w:rPr>
          <w:rFonts w:ascii="標楷體" w:eastAsia="標楷體" w:hAnsi="標楷體" w:cs="標楷體"/>
          <w:szCs w:val="24"/>
        </w:rPr>
        <w:t>)</w:t>
      </w:r>
      <w:r w:rsidRPr="00F154A9">
        <w:rPr>
          <w:rFonts w:ascii="標楷體" w:eastAsia="標楷體" w:hAnsi="標楷體" w:cs="標楷體" w:hint="eastAsia"/>
          <w:szCs w:val="24"/>
        </w:rPr>
        <w:t>辦理一場。各校依照所屬場次，派員參加。</w:t>
      </w:r>
    </w:p>
    <w:tbl>
      <w:tblPr>
        <w:tblW w:w="80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6732"/>
      </w:tblGrid>
      <w:tr w:rsidR="00F154A9" w:rsidRPr="00F154A9" w:rsidTr="00B528BB">
        <w:tc>
          <w:tcPr>
            <w:tcW w:w="1276" w:type="dxa"/>
          </w:tcPr>
          <w:p w:rsidR="00F154A9" w:rsidRPr="00F154A9" w:rsidRDefault="00F154A9" w:rsidP="00F154A9">
            <w:pPr>
              <w:jc w:val="center"/>
              <w:rPr>
                <w:rFonts w:ascii="標楷體" w:eastAsia="標楷體" w:hAnsi="標楷體" w:cs="Times New Roman"/>
                <w:sz w:val="22"/>
                <w:szCs w:val="24"/>
                <w:lang w:eastAsia="en-US"/>
              </w:rPr>
            </w:pPr>
            <w:proofErr w:type="spellStart"/>
            <w:r w:rsidRPr="00F154A9">
              <w:rPr>
                <w:rFonts w:ascii="標楷體" w:eastAsia="標楷體" w:hAnsi="標楷體" w:cs="標楷體" w:hint="eastAsia"/>
                <w:sz w:val="22"/>
                <w:lang w:eastAsia="en-US"/>
              </w:rPr>
              <w:lastRenderedPageBreak/>
              <w:t>場次</w:t>
            </w:r>
            <w:proofErr w:type="spellEnd"/>
          </w:p>
        </w:tc>
        <w:tc>
          <w:tcPr>
            <w:tcW w:w="6732" w:type="dxa"/>
          </w:tcPr>
          <w:p w:rsidR="00F154A9" w:rsidRPr="00F154A9" w:rsidRDefault="00F154A9" w:rsidP="00F154A9">
            <w:pPr>
              <w:jc w:val="center"/>
              <w:rPr>
                <w:rFonts w:ascii="標楷體" w:eastAsia="標楷體" w:hAnsi="標楷體" w:cs="Times New Roman"/>
                <w:sz w:val="22"/>
                <w:szCs w:val="24"/>
                <w:lang w:eastAsia="en-US"/>
              </w:rPr>
            </w:pPr>
            <w:proofErr w:type="spellStart"/>
            <w:r w:rsidRPr="00F154A9">
              <w:rPr>
                <w:rFonts w:ascii="標楷體" w:eastAsia="標楷體" w:hAnsi="標楷體" w:cs="標楷體" w:hint="eastAsia"/>
                <w:sz w:val="22"/>
                <w:lang w:eastAsia="en-US"/>
              </w:rPr>
              <w:t>參與學校所屬行政區</w:t>
            </w:r>
            <w:proofErr w:type="spellEnd"/>
          </w:p>
        </w:tc>
      </w:tr>
      <w:tr w:rsidR="00F154A9" w:rsidRPr="00F154A9" w:rsidTr="00B528BB">
        <w:tc>
          <w:tcPr>
            <w:tcW w:w="1276" w:type="dxa"/>
          </w:tcPr>
          <w:p w:rsidR="00F154A9" w:rsidRPr="00F154A9" w:rsidRDefault="00F154A9" w:rsidP="00F154A9">
            <w:pPr>
              <w:jc w:val="center"/>
              <w:rPr>
                <w:rFonts w:ascii="標楷體" w:eastAsia="標楷體" w:hAnsi="標楷體" w:cs="Times New Roman"/>
                <w:sz w:val="22"/>
                <w:szCs w:val="24"/>
                <w:lang w:eastAsia="en-US"/>
              </w:rPr>
            </w:pPr>
            <w:proofErr w:type="spellStart"/>
            <w:r w:rsidRPr="00F154A9">
              <w:rPr>
                <w:rFonts w:ascii="標楷體" w:eastAsia="標楷體" w:hAnsi="標楷體" w:cs="標楷體" w:hint="eastAsia"/>
                <w:sz w:val="22"/>
                <w:lang w:eastAsia="en-US"/>
              </w:rPr>
              <w:t>北區</w:t>
            </w:r>
            <w:proofErr w:type="spellEnd"/>
          </w:p>
          <w:p w:rsidR="00F154A9" w:rsidRPr="00F154A9" w:rsidRDefault="00F154A9" w:rsidP="00F154A9">
            <w:pPr>
              <w:jc w:val="center"/>
              <w:rPr>
                <w:rFonts w:ascii="標楷體" w:eastAsia="標楷體" w:hAnsi="標楷體" w:cs="Times New Roman"/>
                <w:sz w:val="22"/>
                <w:szCs w:val="24"/>
                <w:lang w:eastAsia="en-US"/>
              </w:rPr>
            </w:pPr>
            <w:r w:rsidRPr="00F154A9">
              <w:rPr>
                <w:rFonts w:ascii="標楷體" w:eastAsia="標楷體" w:hAnsi="標楷體" w:cs="標楷體" w:hint="eastAsia"/>
                <w:sz w:val="22"/>
              </w:rPr>
              <w:t>文昌</w:t>
            </w:r>
            <w:proofErr w:type="spellStart"/>
            <w:r w:rsidRPr="00F154A9">
              <w:rPr>
                <w:rFonts w:ascii="標楷體" w:eastAsia="標楷體" w:hAnsi="標楷體" w:cs="標楷體" w:hint="eastAsia"/>
                <w:sz w:val="22"/>
                <w:lang w:eastAsia="en-US"/>
              </w:rPr>
              <w:t>國中</w:t>
            </w:r>
            <w:proofErr w:type="spellEnd"/>
          </w:p>
        </w:tc>
        <w:tc>
          <w:tcPr>
            <w:tcW w:w="6732" w:type="dxa"/>
          </w:tcPr>
          <w:p w:rsidR="00F154A9" w:rsidRPr="00F154A9" w:rsidRDefault="00F154A9" w:rsidP="00F154A9">
            <w:pPr>
              <w:rPr>
                <w:rFonts w:ascii="標楷體" w:eastAsia="標楷體" w:hAnsi="標楷體" w:cs="Times New Roman"/>
                <w:sz w:val="22"/>
                <w:szCs w:val="24"/>
              </w:rPr>
            </w:pPr>
            <w:r w:rsidRPr="00F154A9">
              <w:rPr>
                <w:rFonts w:ascii="標楷體" w:eastAsia="標楷體" w:hAnsi="標楷體" w:cs="標楷體" w:hint="eastAsia"/>
                <w:sz w:val="22"/>
              </w:rPr>
              <w:t>桃園市、龜山鄉、蘆竹鄉、</w:t>
            </w:r>
          </w:p>
          <w:p w:rsidR="00F154A9" w:rsidRPr="00F154A9" w:rsidRDefault="00F154A9" w:rsidP="00F154A9">
            <w:pPr>
              <w:rPr>
                <w:rFonts w:ascii="標楷體" w:eastAsia="標楷體" w:hAnsi="標楷體" w:cs="Times New Roman"/>
                <w:sz w:val="22"/>
                <w:szCs w:val="24"/>
              </w:rPr>
            </w:pPr>
            <w:r w:rsidRPr="00F154A9">
              <w:rPr>
                <w:rFonts w:ascii="標楷體" w:eastAsia="標楷體" w:hAnsi="標楷體" w:cs="標楷體" w:hint="eastAsia"/>
                <w:sz w:val="22"/>
              </w:rPr>
              <w:t>大園鄉、八德市、大溪鎮、復興鄉，共</w:t>
            </w:r>
            <w:r w:rsidRPr="00F154A9">
              <w:rPr>
                <w:rFonts w:ascii="標楷體" w:eastAsia="標楷體" w:hAnsi="標楷體" w:cs="標楷體"/>
                <w:sz w:val="22"/>
              </w:rPr>
              <w:t>27</w:t>
            </w:r>
            <w:r w:rsidRPr="00F154A9">
              <w:rPr>
                <w:rFonts w:ascii="標楷體" w:eastAsia="標楷體" w:hAnsi="標楷體" w:cs="標楷體" w:hint="eastAsia"/>
                <w:sz w:val="22"/>
              </w:rPr>
              <w:t>所</w:t>
            </w:r>
          </w:p>
        </w:tc>
      </w:tr>
      <w:tr w:rsidR="00F154A9" w:rsidRPr="00F154A9" w:rsidTr="00B528BB">
        <w:tc>
          <w:tcPr>
            <w:tcW w:w="1276" w:type="dxa"/>
          </w:tcPr>
          <w:p w:rsidR="00F154A9" w:rsidRPr="00F154A9" w:rsidRDefault="00F154A9" w:rsidP="00F154A9">
            <w:pPr>
              <w:jc w:val="center"/>
              <w:rPr>
                <w:rFonts w:ascii="標楷體" w:eastAsia="標楷體" w:hAnsi="標楷體" w:cs="Times New Roman"/>
                <w:sz w:val="22"/>
                <w:szCs w:val="24"/>
                <w:lang w:eastAsia="en-US"/>
              </w:rPr>
            </w:pPr>
            <w:proofErr w:type="spellStart"/>
            <w:r w:rsidRPr="00F154A9">
              <w:rPr>
                <w:rFonts w:ascii="標楷體" w:eastAsia="標楷體" w:hAnsi="標楷體" w:cs="標楷體" w:hint="eastAsia"/>
                <w:sz w:val="22"/>
                <w:lang w:eastAsia="en-US"/>
              </w:rPr>
              <w:t>南區</w:t>
            </w:r>
            <w:proofErr w:type="spellEnd"/>
          </w:p>
          <w:p w:rsidR="00F154A9" w:rsidRPr="00F154A9" w:rsidRDefault="00F154A9" w:rsidP="00F154A9">
            <w:pPr>
              <w:jc w:val="center"/>
              <w:rPr>
                <w:rFonts w:ascii="標楷體" w:eastAsia="標楷體" w:hAnsi="標楷體" w:cs="Times New Roman"/>
                <w:sz w:val="22"/>
                <w:szCs w:val="24"/>
                <w:lang w:eastAsia="en-US"/>
              </w:rPr>
            </w:pPr>
            <w:r w:rsidRPr="00F154A9">
              <w:rPr>
                <w:rFonts w:ascii="標楷體" w:eastAsia="標楷體" w:hAnsi="標楷體" w:cs="標楷體" w:hint="eastAsia"/>
                <w:sz w:val="22"/>
              </w:rPr>
              <w:t>武漢</w:t>
            </w:r>
            <w:proofErr w:type="spellStart"/>
            <w:r w:rsidRPr="00F154A9">
              <w:rPr>
                <w:rFonts w:ascii="標楷體" w:eastAsia="標楷體" w:hAnsi="標楷體" w:cs="標楷體" w:hint="eastAsia"/>
                <w:sz w:val="22"/>
                <w:lang w:eastAsia="en-US"/>
              </w:rPr>
              <w:t>國中</w:t>
            </w:r>
            <w:proofErr w:type="spellEnd"/>
          </w:p>
        </w:tc>
        <w:tc>
          <w:tcPr>
            <w:tcW w:w="6732" w:type="dxa"/>
          </w:tcPr>
          <w:p w:rsidR="00F154A9" w:rsidRPr="00F154A9" w:rsidRDefault="00F154A9" w:rsidP="00F154A9">
            <w:pPr>
              <w:rPr>
                <w:rFonts w:ascii="標楷體" w:eastAsia="標楷體" w:hAnsi="標楷體" w:cs="Times New Roman"/>
                <w:sz w:val="22"/>
                <w:szCs w:val="24"/>
              </w:rPr>
            </w:pPr>
            <w:r w:rsidRPr="00F154A9">
              <w:rPr>
                <w:rFonts w:ascii="標楷體" w:eastAsia="標楷體" w:hAnsi="標楷體" w:cs="標楷體" w:hint="eastAsia"/>
                <w:sz w:val="22"/>
              </w:rPr>
              <w:t>中壢市、平鎮市、楊梅市、觀音鄉、新屋鄉、龍潭鄉，共</w:t>
            </w:r>
            <w:r w:rsidRPr="00F154A9">
              <w:rPr>
                <w:rFonts w:ascii="標楷體" w:eastAsia="標楷體" w:hAnsi="標楷體" w:cs="標楷體"/>
                <w:sz w:val="22"/>
              </w:rPr>
              <w:t>31</w:t>
            </w:r>
            <w:r w:rsidRPr="00F154A9">
              <w:rPr>
                <w:rFonts w:ascii="標楷體" w:eastAsia="標楷體" w:hAnsi="標楷體" w:cs="標楷體" w:hint="eastAsia"/>
                <w:sz w:val="22"/>
              </w:rPr>
              <w:t>所</w:t>
            </w:r>
          </w:p>
        </w:tc>
      </w:tr>
    </w:tbl>
    <w:p w:rsidR="00F154A9" w:rsidRPr="00F154A9" w:rsidRDefault="00F154A9" w:rsidP="00F154A9">
      <w:pPr>
        <w:rPr>
          <w:rFonts w:ascii="標楷體" w:eastAsia="標楷體" w:hAnsi="標楷體" w:cs="Times New Roman"/>
          <w:szCs w:val="24"/>
        </w:rPr>
      </w:pPr>
    </w:p>
    <w:p w:rsidR="00F154A9" w:rsidRPr="00F154A9" w:rsidRDefault="00F154A9" w:rsidP="00F154A9">
      <w:pPr>
        <w:ind w:left="480" w:firstLine="480"/>
        <w:rPr>
          <w:rFonts w:ascii="標楷體" w:eastAsia="標楷體" w:hAnsi="標楷體" w:cs="Times New Roman"/>
          <w:szCs w:val="24"/>
        </w:rPr>
      </w:pPr>
      <w:r w:rsidRPr="00F154A9">
        <w:rPr>
          <w:rFonts w:ascii="標楷體" w:eastAsia="標楷體" w:hAnsi="標楷體" w:cs="標楷體"/>
          <w:szCs w:val="24"/>
        </w:rPr>
        <w:t>3.</w:t>
      </w:r>
      <w:r w:rsidRPr="00F154A9">
        <w:rPr>
          <w:rFonts w:ascii="標楷體" w:eastAsia="標楷體" w:hAnsi="標楷體" w:cs="標楷體" w:hint="eastAsia"/>
          <w:szCs w:val="24"/>
        </w:rPr>
        <w:t>參加人員：每校每場派一名教師參與，每場預計60-80人次。</w:t>
      </w:r>
    </w:p>
    <w:p w:rsidR="00F154A9" w:rsidRPr="00F154A9" w:rsidRDefault="00F154A9" w:rsidP="00F154A9">
      <w:pPr>
        <w:rPr>
          <w:rFonts w:ascii="標楷體" w:eastAsia="標楷體" w:hAnsi="標楷體" w:cs="Times New Roman"/>
          <w:b/>
          <w:bCs/>
          <w:kern w:val="0"/>
          <w:szCs w:val="24"/>
        </w:rPr>
      </w:pPr>
      <w:bookmarkStart w:id="4" w:name="_Toc430954433"/>
      <w:bookmarkStart w:id="5" w:name="_Toc430954527"/>
    </w:p>
    <w:p w:rsidR="00F154A9" w:rsidRPr="00F154A9" w:rsidRDefault="00F154A9" w:rsidP="00F154A9">
      <w:pPr>
        <w:ind w:firstLine="480"/>
        <w:rPr>
          <w:rFonts w:ascii="標楷體" w:eastAsia="標楷體" w:hAnsi="標楷體" w:cs="Times New Roman"/>
          <w:szCs w:val="24"/>
        </w:rPr>
      </w:pPr>
      <w:r w:rsidRPr="00F154A9">
        <w:rPr>
          <w:rFonts w:ascii="標楷體" w:eastAsia="標楷體" w:hAnsi="標楷體" w:cs="標楷體" w:hint="eastAsia"/>
          <w:kern w:val="0"/>
          <w:szCs w:val="24"/>
        </w:rPr>
        <w:t>（二）辦理</w:t>
      </w:r>
      <w:r w:rsidRPr="00F154A9">
        <w:rPr>
          <w:rFonts w:ascii="標楷體" w:eastAsia="標楷體" w:hAnsi="標楷體" w:cs="標楷體" w:hint="eastAsia"/>
          <w:szCs w:val="24"/>
        </w:rPr>
        <w:t>時間：</w:t>
      </w:r>
      <w:bookmarkEnd w:id="4"/>
      <w:bookmarkEnd w:id="5"/>
    </w:p>
    <w:tbl>
      <w:tblPr>
        <w:tblpPr w:leftFromText="180" w:rightFromText="180" w:vertAnchor="text" w:tblpXSpec="right" w:tblpY="1"/>
        <w:tblOverlap w:val="never"/>
        <w:tblW w:w="46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2"/>
        <w:gridCol w:w="1583"/>
        <w:gridCol w:w="1407"/>
        <w:gridCol w:w="2118"/>
        <w:gridCol w:w="1713"/>
      </w:tblGrid>
      <w:tr w:rsidR="00F154A9" w:rsidRPr="00F154A9" w:rsidTr="00B528BB">
        <w:trPr>
          <w:trHeight w:val="20"/>
          <w:tblHeader/>
        </w:trPr>
        <w:tc>
          <w:tcPr>
            <w:tcW w:w="907" w:type="pct"/>
            <w:tcBorders>
              <w:top w:val="single" w:sz="12" w:space="0" w:color="auto"/>
              <w:left w:val="nil"/>
              <w:bottom w:val="single" w:sz="12" w:space="0" w:color="auto"/>
              <w:right w:val="nil"/>
            </w:tcBorders>
          </w:tcPr>
          <w:p w:rsidR="00F154A9" w:rsidRPr="00F154A9" w:rsidRDefault="00F154A9" w:rsidP="00F154A9">
            <w:pPr>
              <w:jc w:val="center"/>
              <w:rPr>
                <w:rFonts w:ascii="標楷體" w:eastAsia="標楷體" w:hAnsi="標楷體" w:cs="Times New Roman"/>
                <w:b/>
                <w:bCs/>
                <w:szCs w:val="24"/>
                <w:lang w:eastAsia="en-US"/>
              </w:rPr>
            </w:pPr>
            <w:proofErr w:type="spellStart"/>
            <w:r w:rsidRPr="00F154A9">
              <w:rPr>
                <w:rFonts w:ascii="標楷體" w:eastAsia="標楷體" w:hAnsi="標楷體" w:cs="標楷體" w:hint="eastAsia"/>
                <w:b/>
                <w:bCs/>
                <w:szCs w:val="24"/>
                <w:lang w:eastAsia="en-US"/>
              </w:rPr>
              <w:t>場次</w:t>
            </w:r>
            <w:proofErr w:type="spellEnd"/>
          </w:p>
        </w:tc>
        <w:tc>
          <w:tcPr>
            <w:tcW w:w="950" w:type="pct"/>
            <w:tcBorders>
              <w:top w:val="single" w:sz="12" w:space="0" w:color="auto"/>
              <w:left w:val="nil"/>
              <w:bottom w:val="single" w:sz="12" w:space="0" w:color="auto"/>
              <w:right w:val="nil"/>
            </w:tcBorders>
            <w:vAlign w:val="center"/>
          </w:tcPr>
          <w:p w:rsidR="00F154A9" w:rsidRPr="00F154A9" w:rsidRDefault="00F154A9" w:rsidP="00F154A9">
            <w:pPr>
              <w:jc w:val="center"/>
              <w:rPr>
                <w:rFonts w:ascii="標楷體" w:eastAsia="標楷體" w:hAnsi="標楷體" w:cs="Times New Roman"/>
                <w:b/>
                <w:bCs/>
                <w:szCs w:val="24"/>
                <w:lang w:eastAsia="en-US"/>
              </w:rPr>
            </w:pPr>
            <w:proofErr w:type="spellStart"/>
            <w:r w:rsidRPr="00F154A9">
              <w:rPr>
                <w:rFonts w:ascii="標楷體" w:eastAsia="標楷體" w:hAnsi="標楷體" w:cs="標楷體" w:hint="eastAsia"/>
                <w:b/>
                <w:bCs/>
                <w:szCs w:val="24"/>
                <w:lang w:eastAsia="en-US"/>
              </w:rPr>
              <w:t>活動日期</w:t>
            </w:r>
            <w:proofErr w:type="spellEnd"/>
          </w:p>
        </w:tc>
        <w:tc>
          <w:tcPr>
            <w:tcW w:w="844" w:type="pct"/>
            <w:tcBorders>
              <w:top w:val="single" w:sz="12" w:space="0" w:color="auto"/>
              <w:left w:val="nil"/>
              <w:bottom w:val="single" w:sz="12" w:space="0" w:color="auto"/>
              <w:right w:val="nil"/>
            </w:tcBorders>
            <w:vAlign w:val="center"/>
          </w:tcPr>
          <w:p w:rsidR="00F154A9" w:rsidRPr="00F154A9" w:rsidRDefault="00F154A9" w:rsidP="00F154A9">
            <w:pPr>
              <w:jc w:val="center"/>
              <w:rPr>
                <w:rFonts w:ascii="標楷體" w:eastAsia="標楷體" w:hAnsi="標楷體" w:cs="Times New Roman"/>
                <w:b/>
                <w:bCs/>
                <w:szCs w:val="24"/>
                <w:lang w:eastAsia="en-US"/>
              </w:rPr>
            </w:pPr>
            <w:proofErr w:type="spellStart"/>
            <w:r w:rsidRPr="00F154A9">
              <w:rPr>
                <w:rFonts w:ascii="標楷體" w:eastAsia="標楷體" w:hAnsi="標楷體" w:cs="標楷體" w:hint="eastAsia"/>
                <w:b/>
                <w:bCs/>
                <w:szCs w:val="24"/>
                <w:lang w:eastAsia="en-US"/>
              </w:rPr>
              <w:t>活動時間</w:t>
            </w:r>
            <w:proofErr w:type="spellEnd"/>
          </w:p>
        </w:tc>
        <w:tc>
          <w:tcPr>
            <w:tcW w:w="1271" w:type="pct"/>
            <w:tcBorders>
              <w:top w:val="single" w:sz="12" w:space="0" w:color="auto"/>
              <w:left w:val="nil"/>
              <w:bottom w:val="single" w:sz="12" w:space="0" w:color="auto"/>
              <w:right w:val="nil"/>
            </w:tcBorders>
          </w:tcPr>
          <w:p w:rsidR="00F154A9" w:rsidRPr="00F154A9" w:rsidRDefault="00F154A9" w:rsidP="00F154A9">
            <w:pPr>
              <w:jc w:val="center"/>
              <w:rPr>
                <w:rFonts w:ascii="標楷體" w:eastAsia="標楷體" w:hAnsi="標楷體" w:cs="Times New Roman"/>
                <w:b/>
                <w:bCs/>
                <w:szCs w:val="24"/>
                <w:lang w:eastAsia="en-US"/>
              </w:rPr>
            </w:pPr>
            <w:proofErr w:type="spellStart"/>
            <w:r w:rsidRPr="00F154A9">
              <w:rPr>
                <w:rFonts w:ascii="標楷體" w:eastAsia="標楷體" w:hAnsi="標楷體" w:cs="標楷體" w:hint="eastAsia"/>
                <w:b/>
                <w:bCs/>
                <w:szCs w:val="24"/>
                <w:lang w:eastAsia="en-US"/>
              </w:rPr>
              <w:t>活動主題</w:t>
            </w:r>
            <w:proofErr w:type="spellEnd"/>
          </w:p>
        </w:tc>
        <w:tc>
          <w:tcPr>
            <w:tcW w:w="1028" w:type="pct"/>
            <w:tcBorders>
              <w:top w:val="single" w:sz="12" w:space="0" w:color="auto"/>
              <w:left w:val="nil"/>
              <w:bottom w:val="single" w:sz="12" w:space="0" w:color="auto"/>
              <w:right w:val="nil"/>
            </w:tcBorders>
          </w:tcPr>
          <w:p w:rsidR="00F154A9" w:rsidRPr="00F154A9" w:rsidRDefault="00F154A9" w:rsidP="00F154A9">
            <w:pPr>
              <w:jc w:val="center"/>
              <w:rPr>
                <w:rFonts w:ascii="標楷體" w:eastAsia="標楷體" w:hAnsi="標楷體" w:cs="Times New Roman"/>
                <w:b/>
                <w:bCs/>
                <w:szCs w:val="24"/>
                <w:lang w:eastAsia="en-US"/>
              </w:rPr>
            </w:pPr>
            <w:proofErr w:type="spellStart"/>
            <w:r w:rsidRPr="00F154A9">
              <w:rPr>
                <w:rFonts w:ascii="標楷體" w:eastAsia="標楷體" w:hAnsi="標楷體" w:cs="標楷體" w:hint="eastAsia"/>
                <w:b/>
                <w:bCs/>
                <w:szCs w:val="24"/>
                <w:lang w:eastAsia="en-US"/>
              </w:rPr>
              <w:t>講師</w:t>
            </w:r>
            <w:proofErr w:type="spellEnd"/>
          </w:p>
        </w:tc>
      </w:tr>
      <w:tr w:rsidR="00F154A9" w:rsidRPr="00F154A9" w:rsidTr="00B528BB">
        <w:trPr>
          <w:trHeight w:val="20"/>
        </w:trPr>
        <w:tc>
          <w:tcPr>
            <w:tcW w:w="907" w:type="pct"/>
            <w:tcBorders>
              <w:top w:val="single" w:sz="12" w:space="0" w:color="auto"/>
              <w:left w:val="nil"/>
              <w:right w:val="nil"/>
            </w:tcBorders>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武漢</w:t>
            </w:r>
          </w:p>
          <w:p w:rsidR="00F154A9" w:rsidRPr="00F154A9" w:rsidRDefault="00F154A9" w:rsidP="00F154A9">
            <w:pPr>
              <w:jc w:val="center"/>
              <w:rPr>
                <w:rFonts w:ascii="標楷體" w:eastAsia="標楷體" w:hAnsi="標楷體" w:cs="Times New Roman"/>
                <w:szCs w:val="24"/>
                <w:lang w:eastAsia="en-US"/>
              </w:rPr>
            </w:pPr>
            <w:r w:rsidRPr="00F154A9">
              <w:rPr>
                <w:rFonts w:ascii="標楷體" w:eastAsia="標楷體" w:hAnsi="標楷體" w:cs="標楷體" w:hint="eastAsia"/>
                <w:szCs w:val="24"/>
              </w:rPr>
              <w:t>國中場</w:t>
            </w:r>
          </w:p>
        </w:tc>
        <w:tc>
          <w:tcPr>
            <w:tcW w:w="950" w:type="pct"/>
            <w:tcBorders>
              <w:left w:val="nil"/>
              <w:right w:val="nil"/>
            </w:tcBorders>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szCs w:val="24"/>
                <w:lang w:eastAsia="en-US"/>
              </w:rPr>
              <w:t>105.0</w:t>
            </w:r>
            <w:r w:rsidRPr="00F154A9">
              <w:rPr>
                <w:rFonts w:ascii="標楷體" w:eastAsia="標楷體" w:hAnsi="標楷體" w:cs="標楷體"/>
                <w:szCs w:val="24"/>
              </w:rPr>
              <w:t>4</w:t>
            </w:r>
            <w:r w:rsidRPr="00F154A9">
              <w:rPr>
                <w:rFonts w:ascii="標楷體" w:eastAsia="標楷體" w:hAnsi="標楷體" w:cs="標楷體"/>
                <w:szCs w:val="24"/>
                <w:lang w:eastAsia="en-US"/>
              </w:rPr>
              <w:t>.</w:t>
            </w:r>
            <w:r>
              <w:rPr>
                <w:rFonts w:ascii="標楷體" w:eastAsia="標楷體" w:hAnsi="標楷體" w:cs="標楷體"/>
                <w:szCs w:val="24"/>
              </w:rPr>
              <w:t>9</w:t>
            </w:r>
          </w:p>
          <w:p w:rsidR="00F154A9" w:rsidRPr="00F154A9" w:rsidRDefault="00F154A9" w:rsidP="00F154A9">
            <w:pPr>
              <w:jc w:val="center"/>
              <w:rPr>
                <w:rFonts w:ascii="標楷體" w:eastAsia="標楷體" w:hAnsi="標楷體" w:cs="Times New Roman"/>
                <w:szCs w:val="24"/>
                <w:lang w:eastAsia="en-US"/>
              </w:rPr>
            </w:pPr>
            <w:r>
              <w:rPr>
                <w:rFonts w:ascii="標楷體" w:eastAsia="標楷體" w:hAnsi="標楷體" w:cs="標楷體" w:hint="eastAsia"/>
                <w:szCs w:val="24"/>
                <w:lang w:eastAsia="en-US"/>
              </w:rPr>
              <w:t>（</w:t>
            </w:r>
            <w:r>
              <w:rPr>
                <w:rFonts w:ascii="標楷體" w:eastAsia="標楷體" w:hAnsi="標楷體" w:cs="標楷體" w:hint="eastAsia"/>
                <w:szCs w:val="24"/>
              </w:rPr>
              <w:t>六</w:t>
            </w:r>
            <w:r w:rsidRPr="00F154A9">
              <w:rPr>
                <w:rFonts w:ascii="標楷體" w:eastAsia="標楷體" w:hAnsi="標楷體" w:cs="標楷體" w:hint="eastAsia"/>
                <w:szCs w:val="24"/>
                <w:lang w:eastAsia="en-US"/>
              </w:rPr>
              <w:t>）</w:t>
            </w:r>
          </w:p>
        </w:tc>
        <w:tc>
          <w:tcPr>
            <w:tcW w:w="844" w:type="pct"/>
            <w:tcBorders>
              <w:top w:val="single" w:sz="12" w:space="0" w:color="auto"/>
              <w:left w:val="nil"/>
              <w:right w:val="nil"/>
            </w:tcBorders>
            <w:vAlign w:val="center"/>
          </w:tcPr>
          <w:p w:rsidR="00F154A9" w:rsidRPr="00F154A9" w:rsidRDefault="00F154A9" w:rsidP="00F154A9">
            <w:pPr>
              <w:jc w:val="center"/>
              <w:rPr>
                <w:rFonts w:ascii="標楷體" w:eastAsia="標楷體" w:hAnsi="標楷體" w:cs="Times New Roman"/>
                <w:szCs w:val="24"/>
              </w:rPr>
            </w:pPr>
            <w:r>
              <w:rPr>
                <w:rFonts w:ascii="標楷體" w:eastAsia="標楷體" w:hAnsi="標楷體" w:cs="標楷體"/>
                <w:szCs w:val="24"/>
              </w:rPr>
              <w:t>8</w:t>
            </w:r>
            <w:r w:rsidRPr="00F154A9">
              <w:rPr>
                <w:rFonts w:ascii="標楷體" w:eastAsia="標楷體" w:hAnsi="標楷體" w:cs="標楷體" w:hint="eastAsia"/>
                <w:szCs w:val="24"/>
                <w:lang w:eastAsia="en-US"/>
              </w:rPr>
              <w:t>：</w:t>
            </w:r>
            <w:r w:rsidRPr="00F154A9">
              <w:rPr>
                <w:rFonts w:ascii="標楷體" w:eastAsia="標楷體" w:hAnsi="標楷體" w:cs="標楷體" w:hint="eastAsia"/>
                <w:szCs w:val="24"/>
              </w:rPr>
              <w:t>3</w:t>
            </w:r>
            <w:r w:rsidRPr="00F154A9">
              <w:rPr>
                <w:rFonts w:ascii="標楷體" w:eastAsia="標楷體" w:hAnsi="標楷體" w:cs="標楷體"/>
                <w:szCs w:val="24"/>
                <w:lang w:eastAsia="en-US"/>
              </w:rPr>
              <w:t>0</w:t>
            </w:r>
          </w:p>
          <w:p w:rsidR="00F154A9" w:rsidRPr="00F154A9" w:rsidRDefault="00F154A9" w:rsidP="00F154A9">
            <w:pPr>
              <w:jc w:val="center"/>
              <w:rPr>
                <w:rFonts w:ascii="標楷體" w:eastAsia="標楷體" w:hAnsi="標楷體" w:cs="Times New Roman"/>
                <w:szCs w:val="24"/>
                <w:lang w:eastAsia="en-US"/>
              </w:rPr>
            </w:pPr>
            <w:r w:rsidRPr="00F154A9">
              <w:rPr>
                <w:rFonts w:ascii="標楷體" w:eastAsia="標楷體" w:hAnsi="標楷體" w:cs="標楷體" w:hint="eastAsia"/>
                <w:szCs w:val="24"/>
                <w:lang w:eastAsia="en-US"/>
              </w:rPr>
              <w:t>〜</w:t>
            </w:r>
          </w:p>
          <w:p w:rsidR="00F154A9" w:rsidRPr="00F154A9" w:rsidRDefault="00F154A9" w:rsidP="00F154A9">
            <w:pPr>
              <w:jc w:val="center"/>
              <w:rPr>
                <w:rFonts w:ascii="標楷體" w:eastAsia="標楷體" w:hAnsi="標楷體" w:cs="標楷體"/>
                <w:szCs w:val="24"/>
                <w:lang w:eastAsia="en-US"/>
              </w:rPr>
            </w:pPr>
            <w:r>
              <w:rPr>
                <w:rFonts w:ascii="標楷體" w:eastAsia="標楷體" w:hAnsi="標楷體" w:cs="標楷體"/>
                <w:szCs w:val="24"/>
                <w:lang w:eastAsia="en-US"/>
              </w:rPr>
              <w:t>12</w:t>
            </w:r>
            <w:r w:rsidRPr="00F154A9">
              <w:rPr>
                <w:rFonts w:ascii="標楷體" w:eastAsia="標楷體" w:hAnsi="標楷體" w:cs="標楷體" w:hint="eastAsia"/>
                <w:szCs w:val="24"/>
                <w:lang w:eastAsia="en-US"/>
              </w:rPr>
              <w:t>：</w:t>
            </w:r>
            <w:r w:rsidRPr="00F154A9">
              <w:rPr>
                <w:rFonts w:ascii="標楷體" w:eastAsia="標楷體" w:hAnsi="標楷體" w:cs="標楷體" w:hint="eastAsia"/>
                <w:szCs w:val="24"/>
              </w:rPr>
              <w:t>3</w:t>
            </w:r>
            <w:r w:rsidRPr="00F154A9">
              <w:rPr>
                <w:rFonts w:ascii="標楷體" w:eastAsia="標楷體" w:hAnsi="標楷體" w:cs="標楷體"/>
                <w:szCs w:val="24"/>
                <w:lang w:eastAsia="en-US"/>
              </w:rPr>
              <w:t>0</w:t>
            </w:r>
          </w:p>
        </w:tc>
        <w:tc>
          <w:tcPr>
            <w:tcW w:w="1271" w:type="pct"/>
            <w:tcBorders>
              <w:top w:val="single" w:sz="12" w:space="0" w:color="auto"/>
              <w:left w:val="nil"/>
              <w:right w:val="nil"/>
            </w:tcBorders>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聽力試題編製</w:t>
            </w:r>
          </w:p>
        </w:tc>
        <w:tc>
          <w:tcPr>
            <w:tcW w:w="1028" w:type="pct"/>
            <w:tcBorders>
              <w:top w:val="single" w:sz="12" w:space="0" w:color="auto"/>
              <w:left w:val="nil"/>
              <w:right w:val="nil"/>
            </w:tcBorders>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銘傳大學</w:t>
            </w:r>
          </w:p>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張武昌教授</w:t>
            </w:r>
          </w:p>
        </w:tc>
      </w:tr>
      <w:tr w:rsidR="00F154A9" w:rsidRPr="00F154A9" w:rsidTr="00B528BB">
        <w:trPr>
          <w:trHeight w:val="20"/>
        </w:trPr>
        <w:tc>
          <w:tcPr>
            <w:tcW w:w="907" w:type="pct"/>
            <w:tcBorders>
              <w:left w:val="nil"/>
              <w:bottom w:val="single" w:sz="12" w:space="0" w:color="auto"/>
              <w:right w:val="nil"/>
            </w:tcBorders>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文昌</w:t>
            </w:r>
          </w:p>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國中場</w:t>
            </w:r>
          </w:p>
        </w:tc>
        <w:tc>
          <w:tcPr>
            <w:tcW w:w="950" w:type="pct"/>
            <w:tcBorders>
              <w:left w:val="nil"/>
              <w:bottom w:val="single" w:sz="12" w:space="0" w:color="auto"/>
              <w:right w:val="nil"/>
            </w:tcBorders>
            <w:vAlign w:val="center"/>
          </w:tcPr>
          <w:p w:rsidR="00F154A9" w:rsidRPr="00F154A9" w:rsidRDefault="00F154A9" w:rsidP="00F154A9">
            <w:pPr>
              <w:jc w:val="center"/>
              <w:rPr>
                <w:rFonts w:ascii="標楷體" w:eastAsia="標楷體" w:hAnsi="標楷體" w:cs="標楷體"/>
                <w:szCs w:val="24"/>
              </w:rPr>
            </w:pPr>
            <w:r w:rsidRPr="00F154A9">
              <w:rPr>
                <w:rFonts w:ascii="標楷體" w:eastAsia="標楷體" w:hAnsi="標楷體" w:cs="標楷體"/>
                <w:szCs w:val="24"/>
              </w:rPr>
              <w:t>105.1</w:t>
            </w:r>
            <w:r w:rsidRPr="00F154A9">
              <w:rPr>
                <w:rFonts w:ascii="標楷體" w:eastAsia="標楷體" w:hAnsi="標楷體" w:cs="標楷體" w:hint="eastAsia"/>
                <w:szCs w:val="24"/>
              </w:rPr>
              <w:t>1</w:t>
            </w:r>
            <w:r w:rsidRPr="00F154A9">
              <w:rPr>
                <w:rFonts w:ascii="標楷體" w:eastAsia="標楷體" w:hAnsi="標楷體" w:cs="標楷體"/>
                <w:szCs w:val="24"/>
              </w:rPr>
              <w:t>.</w:t>
            </w:r>
            <w:r w:rsidRPr="00F154A9">
              <w:rPr>
                <w:rFonts w:ascii="標楷體" w:eastAsia="標楷體" w:hAnsi="標楷體" w:cs="標楷體" w:hint="eastAsia"/>
                <w:szCs w:val="24"/>
              </w:rPr>
              <w:t>28</w:t>
            </w:r>
          </w:p>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szCs w:val="24"/>
              </w:rPr>
              <w:t>(</w:t>
            </w:r>
            <w:proofErr w:type="gramStart"/>
            <w:r w:rsidRPr="00F154A9">
              <w:rPr>
                <w:rFonts w:ascii="標楷體" w:eastAsia="標楷體" w:hAnsi="標楷體" w:cs="標楷體" w:hint="eastAsia"/>
                <w:szCs w:val="24"/>
              </w:rPr>
              <w:t>一</w:t>
            </w:r>
            <w:proofErr w:type="gramEnd"/>
            <w:r w:rsidRPr="00F154A9">
              <w:rPr>
                <w:rFonts w:ascii="標楷體" w:eastAsia="標楷體" w:hAnsi="標楷體" w:cs="標楷體"/>
                <w:szCs w:val="24"/>
              </w:rPr>
              <w:t>)</w:t>
            </w:r>
          </w:p>
        </w:tc>
        <w:tc>
          <w:tcPr>
            <w:tcW w:w="844" w:type="pct"/>
            <w:tcBorders>
              <w:left w:val="nil"/>
              <w:bottom w:val="single" w:sz="12" w:space="0" w:color="auto"/>
              <w:right w:val="nil"/>
            </w:tcBorders>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szCs w:val="24"/>
              </w:rPr>
              <w:t>13</w:t>
            </w:r>
            <w:r w:rsidRPr="00F154A9">
              <w:rPr>
                <w:rFonts w:ascii="標楷體" w:eastAsia="標楷體" w:hAnsi="標楷體" w:cs="標楷體" w:hint="eastAsia"/>
                <w:szCs w:val="24"/>
                <w:lang w:eastAsia="en-US"/>
              </w:rPr>
              <w:t>：</w:t>
            </w:r>
            <w:r w:rsidRPr="00F154A9">
              <w:rPr>
                <w:rFonts w:ascii="標楷體" w:eastAsia="標楷體" w:hAnsi="標楷體" w:cs="標楷體"/>
                <w:szCs w:val="24"/>
              </w:rPr>
              <w:t>1</w:t>
            </w:r>
            <w:r w:rsidRPr="00F154A9">
              <w:rPr>
                <w:rFonts w:ascii="標楷體" w:eastAsia="標楷體" w:hAnsi="標楷體" w:cs="標楷體"/>
                <w:szCs w:val="24"/>
                <w:lang w:eastAsia="en-US"/>
              </w:rPr>
              <w:t>0</w:t>
            </w:r>
          </w:p>
          <w:p w:rsidR="00F154A9" w:rsidRPr="00F154A9" w:rsidRDefault="00F154A9" w:rsidP="00F154A9">
            <w:pPr>
              <w:jc w:val="center"/>
              <w:rPr>
                <w:rFonts w:ascii="標楷體" w:eastAsia="標楷體" w:hAnsi="標楷體" w:cs="Times New Roman"/>
                <w:szCs w:val="24"/>
                <w:lang w:eastAsia="en-US"/>
              </w:rPr>
            </w:pPr>
            <w:r w:rsidRPr="00F154A9">
              <w:rPr>
                <w:rFonts w:ascii="標楷體" w:eastAsia="標楷體" w:hAnsi="標楷體" w:cs="標楷體" w:hint="eastAsia"/>
                <w:szCs w:val="24"/>
                <w:lang w:eastAsia="en-US"/>
              </w:rPr>
              <w:t>〜</w:t>
            </w:r>
          </w:p>
          <w:p w:rsidR="00F154A9" w:rsidRPr="00F154A9" w:rsidRDefault="00F154A9" w:rsidP="00F154A9">
            <w:pPr>
              <w:jc w:val="center"/>
              <w:rPr>
                <w:rFonts w:ascii="標楷體" w:eastAsia="標楷體" w:hAnsi="標楷體" w:cs="標楷體"/>
                <w:szCs w:val="24"/>
                <w:lang w:eastAsia="en-US"/>
              </w:rPr>
            </w:pPr>
            <w:r w:rsidRPr="00F154A9">
              <w:rPr>
                <w:rFonts w:ascii="標楷體" w:eastAsia="標楷體" w:hAnsi="標楷體" w:cs="標楷體"/>
                <w:szCs w:val="24"/>
                <w:lang w:eastAsia="en-US"/>
              </w:rPr>
              <w:t>1</w:t>
            </w:r>
            <w:r w:rsidRPr="00F154A9">
              <w:rPr>
                <w:rFonts w:ascii="標楷體" w:eastAsia="標楷體" w:hAnsi="標楷體" w:cs="標楷體" w:hint="eastAsia"/>
                <w:szCs w:val="24"/>
              </w:rPr>
              <w:t>7</w:t>
            </w:r>
            <w:r w:rsidRPr="00F154A9">
              <w:rPr>
                <w:rFonts w:ascii="標楷體" w:eastAsia="標楷體" w:hAnsi="標楷體" w:cs="標楷體" w:hint="eastAsia"/>
                <w:szCs w:val="24"/>
                <w:lang w:eastAsia="en-US"/>
              </w:rPr>
              <w:t>：</w:t>
            </w:r>
            <w:r w:rsidRPr="00F154A9">
              <w:rPr>
                <w:rFonts w:ascii="標楷體" w:eastAsia="標楷體" w:hAnsi="標楷體" w:cs="標楷體" w:hint="eastAsia"/>
                <w:szCs w:val="24"/>
              </w:rPr>
              <w:t>3</w:t>
            </w:r>
            <w:r w:rsidRPr="00F154A9">
              <w:rPr>
                <w:rFonts w:ascii="標楷體" w:eastAsia="標楷體" w:hAnsi="標楷體" w:cs="標楷體"/>
                <w:szCs w:val="24"/>
                <w:lang w:eastAsia="en-US"/>
              </w:rPr>
              <w:t>0</w:t>
            </w:r>
          </w:p>
        </w:tc>
        <w:tc>
          <w:tcPr>
            <w:tcW w:w="1271" w:type="pct"/>
            <w:tcBorders>
              <w:left w:val="nil"/>
              <w:bottom w:val="single" w:sz="12" w:space="0" w:color="auto"/>
              <w:right w:val="nil"/>
            </w:tcBorders>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聽力試題編製</w:t>
            </w:r>
          </w:p>
        </w:tc>
        <w:tc>
          <w:tcPr>
            <w:tcW w:w="1028" w:type="pct"/>
            <w:tcBorders>
              <w:left w:val="nil"/>
              <w:bottom w:val="single" w:sz="12" w:space="0" w:color="auto"/>
              <w:right w:val="nil"/>
            </w:tcBorders>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銘傳大學</w:t>
            </w:r>
          </w:p>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張武昌教授</w:t>
            </w:r>
          </w:p>
        </w:tc>
      </w:tr>
    </w:tbl>
    <w:p w:rsidR="00F154A9" w:rsidRPr="00F154A9" w:rsidRDefault="00F154A9" w:rsidP="00F154A9">
      <w:pPr>
        <w:rPr>
          <w:rFonts w:ascii="標楷體" w:eastAsia="標楷體" w:hAnsi="標楷體" w:cs="Times New Roman"/>
          <w:szCs w:val="24"/>
        </w:rPr>
      </w:pPr>
    </w:p>
    <w:p w:rsidR="00F154A9" w:rsidRPr="00F154A9" w:rsidRDefault="00F154A9" w:rsidP="00F154A9">
      <w:pPr>
        <w:rPr>
          <w:rFonts w:ascii="標楷體" w:eastAsia="標楷體" w:hAnsi="標楷體" w:cs="Times New Roman"/>
          <w:szCs w:val="24"/>
        </w:rPr>
      </w:pPr>
    </w:p>
    <w:p w:rsidR="00F154A9" w:rsidRPr="00F154A9" w:rsidRDefault="00F154A9" w:rsidP="00F154A9">
      <w:pPr>
        <w:rPr>
          <w:rFonts w:ascii="標楷體" w:eastAsia="標楷體" w:hAnsi="標楷體" w:cs="Times New Roman"/>
          <w:szCs w:val="24"/>
        </w:rPr>
      </w:pPr>
    </w:p>
    <w:p w:rsidR="00F154A9" w:rsidRPr="00F154A9" w:rsidRDefault="00F154A9" w:rsidP="00F154A9">
      <w:pPr>
        <w:rPr>
          <w:rFonts w:ascii="標楷體" w:eastAsia="標楷體" w:hAnsi="標楷體" w:cs="Times New Roman"/>
          <w:szCs w:val="24"/>
        </w:rPr>
      </w:pPr>
    </w:p>
    <w:p w:rsidR="00F154A9" w:rsidRPr="00F154A9" w:rsidRDefault="00F154A9" w:rsidP="00F154A9">
      <w:pPr>
        <w:ind w:leftChars="200" w:left="480" w:firstLine="480"/>
        <w:rPr>
          <w:rFonts w:ascii="標楷體" w:eastAsia="標楷體" w:hAnsi="標楷體" w:cs="Times New Roman"/>
          <w:szCs w:val="24"/>
        </w:rPr>
      </w:pP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szCs w:val="24"/>
        </w:rPr>
      </w:pPr>
      <w:r w:rsidRPr="00F154A9">
        <w:rPr>
          <w:rFonts w:ascii="標楷體" w:eastAsia="標楷體" w:hAnsi="標楷體" w:cs="標楷體"/>
          <w:sz w:val="28"/>
          <w:szCs w:val="28"/>
        </w:rPr>
        <w:tab/>
      </w:r>
      <w:r w:rsidRPr="00F154A9">
        <w:rPr>
          <w:rFonts w:ascii="標楷體" w:eastAsia="標楷體" w:hAnsi="標楷體" w:cs="標楷體" w:hint="eastAsia"/>
          <w:szCs w:val="24"/>
        </w:rPr>
        <w:t>(三)活動時程表</w:t>
      </w:r>
    </w:p>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szCs w:val="24"/>
        </w:rPr>
      </w:pPr>
      <w:r w:rsidRPr="00F154A9">
        <w:rPr>
          <w:rFonts w:ascii="標楷體" w:eastAsia="標楷體" w:hAnsi="標楷體" w:cs="標楷體" w:hint="eastAsia"/>
          <w:szCs w:val="24"/>
        </w:rPr>
        <w:t xml:space="preserve">     </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8"/>
        <w:gridCol w:w="2838"/>
        <w:gridCol w:w="3971"/>
      </w:tblGrid>
      <w:tr w:rsidR="00F154A9" w:rsidRPr="00F154A9" w:rsidTr="00B528BB">
        <w:trPr>
          <w:jc w:val="center"/>
        </w:trPr>
        <w:tc>
          <w:tcPr>
            <w:tcW w:w="1152" w:type="pct"/>
            <w:vAlign w:val="center"/>
          </w:tcPr>
          <w:p w:rsidR="00F154A9" w:rsidRPr="00F154A9" w:rsidRDefault="00F154A9" w:rsidP="00F154A9">
            <w:pPr>
              <w:spacing w:line="400" w:lineRule="exact"/>
              <w:jc w:val="center"/>
              <w:rPr>
                <w:rFonts w:ascii="Times New Roman" w:eastAsia="標楷體" w:hAnsi="Times New Roman" w:cs="Times New Roman"/>
                <w:b/>
                <w:bCs/>
                <w:szCs w:val="24"/>
                <w:lang w:eastAsia="en-US"/>
              </w:rPr>
            </w:pPr>
            <w:proofErr w:type="spellStart"/>
            <w:r w:rsidRPr="00F154A9">
              <w:rPr>
                <w:rFonts w:ascii="Times New Roman" w:eastAsia="標楷體" w:hAnsi="標楷體" w:cs="Times New Roman"/>
                <w:b/>
                <w:bCs/>
                <w:szCs w:val="24"/>
                <w:lang w:eastAsia="en-US"/>
              </w:rPr>
              <w:t>時間</w:t>
            </w:r>
            <w:proofErr w:type="spellEnd"/>
          </w:p>
        </w:tc>
        <w:tc>
          <w:tcPr>
            <w:tcW w:w="1604" w:type="pct"/>
            <w:vAlign w:val="center"/>
          </w:tcPr>
          <w:p w:rsidR="00F154A9" w:rsidRPr="00F154A9" w:rsidRDefault="00F154A9" w:rsidP="00F154A9">
            <w:pPr>
              <w:spacing w:line="400" w:lineRule="exact"/>
              <w:jc w:val="center"/>
              <w:rPr>
                <w:rFonts w:ascii="Times New Roman" w:eastAsia="標楷體" w:hAnsi="Times New Roman" w:cs="Times New Roman"/>
                <w:b/>
                <w:bCs/>
                <w:szCs w:val="24"/>
                <w:lang w:eastAsia="en-US"/>
              </w:rPr>
            </w:pPr>
            <w:proofErr w:type="spellStart"/>
            <w:r w:rsidRPr="00F154A9">
              <w:rPr>
                <w:rFonts w:ascii="Times New Roman" w:eastAsia="標楷體" w:hAnsi="標楷體" w:cs="Times New Roman"/>
                <w:b/>
                <w:bCs/>
                <w:szCs w:val="24"/>
                <w:lang w:eastAsia="en-US"/>
              </w:rPr>
              <w:t>課程內容</w:t>
            </w:r>
            <w:proofErr w:type="spellEnd"/>
          </w:p>
        </w:tc>
        <w:tc>
          <w:tcPr>
            <w:tcW w:w="2244" w:type="pct"/>
            <w:vAlign w:val="center"/>
          </w:tcPr>
          <w:p w:rsidR="00F154A9" w:rsidRPr="00F154A9" w:rsidRDefault="00F154A9" w:rsidP="00F154A9">
            <w:pPr>
              <w:spacing w:line="400" w:lineRule="exact"/>
              <w:jc w:val="center"/>
              <w:rPr>
                <w:rFonts w:ascii="Times New Roman" w:eastAsia="標楷體" w:hAnsi="Times New Roman" w:cs="Times New Roman"/>
                <w:b/>
                <w:bCs/>
                <w:szCs w:val="24"/>
                <w:lang w:eastAsia="en-US"/>
              </w:rPr>
            </w:pPr>
            <w:proofErr w:type="spellStart"/>
            <w:r w:rsidRPr="00F154A9">
              <w:rPr>
                <w:rFonts w:ascii="Times New Roman" w:eastAsia="標楷體" w:hAnsi="標楷體" w:cs="Times New Roman"/>
                <w:b/>
                <w:bCs/>
                <w:szCs w:val="24"/>
                <w:lang w:eastAsia="en-US"/>
              </w:rPr>
              <w:t>課程講師及負責團隊</w:t>
            </w:r>
            <w:proofErr w:type="spellEnd"/>
          </w:p>
        </w:tc>
      </w:tr>
      <w:tr w:rsidR="00F154A9" w:rsidRPr="00F154A9" w:rsidTr="00B528BB">
        <w:trPr>
          <w:jc w:val="center"/>
        </w:trPr>
        <w:tc>
          <w:tcPr>
            <w:tcW w:w="1152" w:type="pct"/>
            <w:vAlign w:val="center"/>
          </w:tcPr>
          <w:p w:rsidR="00F154A9" w:rsidRPr="00F154A9" w:rsidRDefault="00F154A9" w:rsidP="00F154A9">
            <w:pPr>
              <w:spacing w:line="400" w:lineRule="exact"/>
              <w:jc w:val="center"/>
              <w:rPr>
                <w:rFonts w:ascii="Times New Roman" w:eastAsia="標楷體" w:hAnsi="Times New Roman" w:cs="Times New Roman"/>
                <w:szCs w:val="24"/>
                <w:lang w:eastAsia="en-US"/>
              </w:rPr>
            </w:pPr>
            <w:r>
              <w:rPr>
                <w:rFonts w:ascii="Times New Roman" w:eastAsia="標楷體" w:hAnsi="Times New Roman" w:cs="Times New Roman" w:hint="eastAsia"/>
                <w:szCs w:val="24"/>
              </w:rPr>
              <w:t>8</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3</w:t>
            </w:r>
            <w:r w:rsidRPr="00F154A9">
              <w:rPr>
                <w:rFonts w:ascii="Times New Roman" w:eastAsia="標楷體" w:hAnsi="Times New Roman" w:cs="Times New Roman"/>
                <w:szCs w:val="24"/>
                <w:lang w:eastAsia="en-US"/>
              </w:rPr>
              <w:t>0</w:t>
            </w:r>
            <w:r w:rsidRPr="00F154A9">
              <w:rPr>
                <w:rFonts w:ascii="Times New Roman" w:eastAsia="標楷體" w:hAnsi="Times New Roman" w:cs="Times New Roman" w:hint="eastAsia"/>
                <w:szCs w:val="24"/>
                <w:lang w:eastAsia="en-US"/>
              </w:rPr>
              <w:t xml:space="preserve"> </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 xml:space="preserve"> </w:t>
            </w:r>
            <w:r>
              <w:rPr>
                <w:rFonts w:ascii="Times New Roman" w:eastAsia="標楷體" w:hAnsi="Times New Roman" w:cs="Times New Roman" w:hint="eastAsia"/>
                <w:szCs w:val="24"/>
              </w:rPr>
              <w:t>8</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5</w:t>
            </w:r>
            <w:r w:rsidRPr="00F154A9">
              <w:rPr>
                <w:rFonts w:ascii="Times New Roman" w:eastAsia="標楷體" w:hAnsi="Times New Roman" w:cs="Times New Roman"/>
                <w:szCs w:val="24"/>
                <w:lang w:eastAsia="en-US"/>
              </w:rPr>
              <w:t>0</w:t>
            </w:r>
          </w:p>
        </w:tc>
        <w:tc>
          <w:tcPr>
            <w:tcW w:w="1604" w:type="pct"/>
            <w:vAlign w:val="center"/>
          </w:tcPr>
          <w:p w:rsidR="00F154A9" w:rsidRPr="00F154A9" w:rsidRDefault="00F154A9" w:rsidP="00F154A9">
            <w:pPr>
              <w:tabs>
                <w:tab w:val="left" w:pos="540"/>
              </w:tabs>
              <w:spacing w:line="400" w:lineRule="exact"/>
              <w:jc w:val="center"/>
              <w:rPr>
                <w:rFonts w:ascii="Times New Roman" w:eastAsia="標楷體" w:hAnsi="Times New Roman" w:cs="Times New Roman"/>
                <w:szCs w:val="24"/>
                <w:lang w:eastAsia="en-US"/>
              </w:rPr>
            </w:pPr>
            <w:proofErr w:type="spellStart"/>
            <w:r w:rsidRPr="00F154A9">
              <w:rPr>
                <w:rFonts w:ascii="Times New Roman" w:eastAsia="標楷體" w:hAnsi="標楷體" w:cs="Times New Roman"/>
                <w:szCs w:val="24"/>
                <w:lang w:eastAsia="en-US"/>
              </w:rPr>
              <w:t>報到、領取資料</w:t>
            </w:r>
            <w:proofErr w:type="spellEnd"/>
          </w:p>
        </w:tc>
        <w:tc>
          <w:tcPr>
            <w:tcW w:w="2244" w:type="pct"/>
            <w:vAlign w:val="center"/>
          </w:tcPr>
          <w:p w:rsidR="00F154A9" w:rsidRPr="00F154A9" w:rsidRDefault="00F154A9" w:rsidP="00F154A9">
            <w:pPr>
              <w:tabs>
                <w:tab w:val="left" w:pos="540"/>
              </w:tabs>
              <w:spacing w:line="400" w:lineRule="exact"/>
              <w:jc w:val="center"/>
              <w:rPr>
                <w:rFonts w:ascii="Times New Roman" w:eastAsia="標楷體" w:hAnsi="Times New Roman" w:cs="Times New Roman"/>
                <w:szCs w:val="24"/>
              </w:rPr>
            </w:pPr>
            <w:r w:rsidRPr="00F154A9">
              <w:rPr>
                <w:rFonts w:ascii="Times New Roman" w:eastAsia="標楷體" w:hAnsi="標楷體" w:cs="Times New Roman" w:hint="eastAsia"/>
              </w:rPr>
              <w:t>桃園市國中</w:t>
            </w:r>
            <w:r w:rsidRPr="00F154A9">
              <w:rPr>
                <w:rFonts w:ascii="Times New Roman" w:eastAsia="標楷體" w:hAnsi="標楷體" w:cs="Times New Roman"/>
              </w:rPr>
              <w:t>輔導團英語團隊</w:t>
            </w:r>
          </w:p>
        </w:tc>
      </w:tr>
      <w:tr w:rsidR="00F154A9" w:rsidRPr="00F154A9" w:rsidTr="00B528BB">
        <w:trPr>
          <w:trHeight w:val="443"/>
          <w:jc w:val="center"/>
        </w:trPr>
        <w:tc>
          <w:tcPr>
            <w:tcW w:w="1152" w:type="pct"/>
            <w:vAlign w:val="center"/>
          </w:tcPr>
          <w:p w:rsidR="00F154A9" w:rsidRPr="00F154A9" w:rsidRDefault="00F154A9" w:rsidP="00F154A9">
            <w:pPr>
              <w:spacing w:line="400" w:lineRule="exact"/>
              <w:jc w:val="center"/>
              <w:rPr>
                <w:rFonts w:ascii="Times New Roman" w:eastAsia="標楷體" w:hAnsi="Times New Roman" w:cs="Times New Roman"/>
                <w:szCs w:val="24"/>
                <w:lang w:eastAsia="en-US"/>
              </w:rPr>
            </w:pPr>
            <w:r>
              <w:rPr>
                <w:rFonts w:ascii="Times New Roman" w:eastAsia="標楷體" w:hAnsi="Times New Roman" w:cs="Times New Roman" w:hint="eastAsia"/>
                <w:szCs w:val="24"/>
              </w:rPr>
              <w:t>8</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5</w:t>
            </w:r>
            <w:r w:rsidRPr="00F154A9">
              <w:rPr>
                <w:rFonts w:ascii="Times New Roman" w:eastAsia="標楷體" w:hAnsi="Times New Roman" w:cs="Times New Roman"/>
                <w:szCs w:val="24"/>
                <w:lang w:eastAsia="en-US"/>
              </w:rPr>
              <w:t>0</w:t>
            </w:r>
            <w:r w:rsidRPr="00F154A9">
              <w:rPr>
                <w:rFonts w:ascii="Times New Roman" w:eastAsia="標楷體" w:hAnsi="Times New Roman" w:cs="Times New Roman" w:hint="eastAsia"/>
                <w:szCs w:val="24"/>
                <w:lang w:eastAsia="en-US"/>
              </w:rPr>
              <w:t xml:space="preserve"> </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 xml:space="preserve"> </w:t>
            </w:r>
            <w:r>
              <w:rPr>
                <w:rFonts w:ascii="Times New Roman" w:eastAsia="標楷體" w:hAnsi="Times New Roman" w:cs="Times New Roman" w:hint="eastAsia"/>
                <w:szCs w:val="24"/>
              </w:rPr>
              <w:t>9</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0</w:t>
            </w:r>
            <w:r w:rsidRPr="00F154A9">
              <w:rPr>
                <w:rFonts w:ascii="Times New Roman" w:eastAsia="標楷體" w:hAnsi="Times New Roman" w:cs="Times New Roman"/>
                <w:szCs w:val="24"/>
                <w:lang w:eastAsia="en-US"/>
              </w:rPr>
              <w:t>0</w:t>
            </w:r>
          </w:p>
        </w:tc>
        <w:tc>
          <w:tcPr>
            <w:tcW w:w="1604" w:type="pct"/>
            <w:vAlign w:val="center"/>
          </w:tcPr>
          <w:p w:rsidR="00F154A9" w:rsidRPr="00F154A9" w:rsidRDefault="00F154A9" w:rsidP="00F154A9">
            <w:pPr>
              <w:tabs>
                <w:tab w:val="left" w:pos="540"/>
              </w:tabs>
              <w:spacing w:line="400" w:lineRule="exact"/>
              <w:jc w:val="center"/>
              <w:rPr>
                <w:rFonts w:ascii="Times New Roman" w:eastAsia="標楷體" w:hAnsi="Times New Roman" w:cs="Times New Roman"/>
                <w:szCs w:val="24"/>
                <w:lang w:eastAsia="en-US"/>
              </w:rPr>
            </w:pPr>
            <w:proofErr w:type="spellStart"/>
            <w:r w:rsidRPr="00F154A9">
              <w:rPr>
                <w:rFonts w:ascii="Times New Roman" w:eastAsia="標楷體" w:hAnsi="標楷體" w:cs="Times New Roman"/>
                <w:szCs w:val="24"/>
                <w:lang w:eastAsia="en-US"/>
              </w:rPr>
              <w:t>長官致詞</w:t>
            </w:r>
            <w:proofErr w:type="spellEnd"/>
          </w:p>
        </w:tc>
        <w:tc>
          <w:tcPr>
            <w:tcW w:w="2244" w:type="pct"/>
            <w:vAlign w:val="center"/>
          </w:tcPr>
          <w:p w:rsidR="00F154A9" w:rsidRPr="00F154A9" w:rsidRDefault="00F154A9" w:rsidP="00F154A9">
            <w:pPr>
              <w:jc w:val="center"/>
              <w:rPr>
                <w:rFonts w:ascii="標楷體" w:eastAsia="標楷體" w:hAnsi="標楷體" w:cs="標楷體"/>
                <w:szCs w:val="24"/>
              </w:rPr>
            </w:pPr>
            <w:r w:rsidRPr="00F154A9">
              <w:rPr>
                <w:rFonts w:ascii="Times New Roman" w:eastAsia="標楷體" w:hAnsi="標楷體" w:cs="Times New Roman" w:hint="eastAsia"/>
                <w:szCs w:val="24"/>
              </w:rPr>
              <w:t>桃園市</w:t>
            </w:r>
            <w:r w:rsidRPr="00F154A9">
              <w:rPr>
                <w:rFonts w:ascii="標楷體" w:eastAsia="標楷體" w:hAnsi="標楷體" w:cs="Times New Roman" w:hint="eastAsia"/>
                <w:szCs w:val="24"/>
              </w:rPr>
              <w:t>國中英語輔導團召集人</w:t>
            </w:r>
          </w:p>
          <w:p w:rsidR="00F154A9" w:rsidRPr="00F154A9" w:rsidRDefault="00F154A9" w:rsidP="00F154A9">
            <w:pPr>
              <w:tabs>
                <w:tab w:val="left" w:pos="540"/>
              </w:tabs>
              <w:spacing w:line="400" w:lineRule="exact"/>
              <w:jc w:val="center"/>
              <w:rPr>
                <w:rFonts w:ascii="Times New Roman" w:eastAsia="標楷體" w:hAnsi="Times New Roman" w:cs="Times New Roman"/>
                <w:szCs w:val="24"/>
              </w:rPr>
            </w:pPr>
            <w:proofErr w:type="spellStart"/>
            <w:r w:rsidRPr="00F154A9">
              <w:rPr>
                <w:rFonts w:ascii="標楷體" w:eastAsia="標楷體" w:hAnsi="標楷體" w:cs="標楷體" w:hint="eastAsia"/>
                <w:szCs w:val="24"/>
                <w:lang w:eastAsia="en-US"/>
              </w:rPr>
              <w:t>蘇佐璽</w:t>
            </w:r>
            <w:proofErr w:type="spellEnd"/>
            <w:r w:rsidRPr="00F154A9">
              <w:rPr>
                <w:rFonts w:ascii="標楷體" w:eastAsia="標楷體" w:hAnsi="標楷體" w:cs="標楷體" w:hint="eastAsia"/>
                <w:szCs w:val="24"/>
              </w:rPr>
              <w:t>校長</w:t>
            </w:r>
          </w:p>
        </w:tc>
      </w:tr>
      <w:tr w:rsidR="00F154A9" w:rsidRPr="00F154A9" w:rsidTr="00B528BB">
        <w:trPr>
          <w:jc w:val="center"/>
        </w:trPr>
        <w:tc>
          <w:tcPr>
            <w:tcW w:w="1152" w:type="pct"/>
            <w:vAlign w:val="center"/>
          </w:tcPr>
          <w:p w:rsidR="00F154A9" w:rsidRPr="00F154A9" w:rsidRDefault="00F154A9" w:rsidP="00F154A9">
            <w:pPr>
              <w:spacing w:line="400" w:lineRule="exact"/>
              <w:jc w:val="center"/>
              <w:rPr>
                <w:rFonts w:ascii="Times New Roman" w:eastAsia="標楷體" w:hAnsi="Times New Roman" w:cs="Times New Roman"/>
                <w:szCs w:val="24"/>
                <w:lang w:eastAsia="en-US"/>
              </w:rPr>
            </w:pPr>
            <w:r>
              <w:rPr>
                <w:rFonts w:ascii="Times New Roman" w:eastAsia="標楷體" w:hAnsi="Times New Roman" w:cs="Times New Roman" w:hint="eastAsia"/>
                <w:szCs w:val="24"/>
              </w:rPr>
              <w:t>9</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0</w:t>
            </w:r>
            <w:r w:rsidRPr="00F154A9">
              <w:rPr>
                <w:rFonts w:ascii="Times New Roman" w:eastAsia="標楷體" w:hAnsi="Times New Roman" w:cs="Times New Roman"/>
                <w:szCs w:val="24"/>
                <w:lang w:eastAsia="en-US"/>
              </w:rPr>
              <w:t>0</w:t>
            </w:r>
            <w:r w:rsidRPr="00F154A9">
              <w:rPr>
                <w:rFonts w:ascii="Times New Roman" w:eastAsia="標楷體" w:hAnsi="Times New Roman" w:cs="Times New Roman" w:hint="eastAsia"/>
                <w:szCs w:val="24"/>
                <w:lang w:eastAsia="en-US"/>
              </w:rPr>
              <w:t xml:space="preserve"> ~ </w:t>
            </w:r>
            <w:r w:rsidRPr="00F154A9">
              <w:rPr>
                <w:rFonts w:ascii="Times New Roman" w:eastAsia="標楷體" w:hAnsi="Times New Roman" w:cs="Times New Roman"/>
                <w:szCs w:val="24"/>
                <w:lang w:eastAsia="en-US"/>
              </w:rPr>
              <w:t>1</w:t>
            </w:r>
            <w:r>
              <w:rPr>
                <w:rFonts w:ascii="Times New Roman" w:eastAsia="標楷體" w:hAnsi="Times New Roman" w:cs="Times New Roman" w:hint="eastAsia"/>
                <w:szCs w:val="24"/>
              </w:rPr>
              <w:t>0</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3</w:t>
            </w:r>
            <w:r w:rsidRPr="00F154A9">
              <w:rPr>
                <w:rFonts w:ascii="Times New Roman" w:eastAsia="標楷體" w:hAnsi="Times New Roman" w:cs="Times New Roman"/>
                <w:szCs w:val="24"/>
                <w:lang w:eastAsia="en-US"/>
              </w:rPr>
              <w:t>0</w:t>
            </w:r>
          </w:p>
        </w:tc>
        <w:tc>
          <w:tcPr>
            <w:tcW w:w="1604" w:type="pct"/>
            <w:vAlign w:val="center"/>
          </w:tcPr>
          <w:p w:rsidR="00F154A9" w:rsidRPr="00F154A9" w:rsidRDefault="00F154A9" w:rsidP="00F154A9">
            <w:pPr>
              <w:widowControl/>
              <w:spacing w:line="400" w:lineRule="exact"/>
              <w:jc w:val="center"/>
              <w:rPr>
                <w:rFonts w:ascii="Times New Roman" w:eastAsia="標楷體" w:hAnsi="Times New Roman" w:cs="Times New Roman"/>
                <w:szCs w:val="24"/>
              </w:rPr>
            </w:pPr>
            <w:r w:rsidRPr="00F154A9">
              <w:rPr>
                <w:rFonts w:ascii="標楷體" w:eastAsia="標楷體" w:hAnsi="標楷體" w:cs="標楷體" w:hint="eastAsia"/>
                <w:szCs w:val="24"/>
              </w:rPr>
              <w:t>聽力試題編製</w:t>
            </w:r>
          </w:p>
        </w:tc>
        <w:tc>
          <w:tcPr>
            <w:tcW w:w="2244" w:type="pct"/>
            <w:vAlign w:val="center"/>
          </w:tcPr>
          <w:p w:rsidR="00F154A9" w:rsidRPr="00F154A9" w:rsidRDefault="00F154A9" w:rsidP="00F154A9">
            <w:pPr>
              <w:jc w:val="center"/>
              <w:rPr>
                <w:rFonts w:ascii="標楷體" w:eastAsia="標楷體" w:hAnsi="標楷體" w:cs="Times New Roman"/>
                <w:szCs w:val="24"/>
              </w:rPr>
            </w:pPr>
            <w:r w:rsidRPr="00F154A9">
              <w:rPr>
                <w:rFonts w:ascii="標楷體" w:eastAsia="標楷體" w:hAnsi="標楷體" w:cs="標楷體" w:hint="eastAsia"/>
                <w:szCs w:val="24"/>
              </w:rPr>
              <w:t>銘傳大學</w:t>
            </w:r>
            <w:r w:rsidRPr="00F154A9">
              <w:rPr>
                <w:rFonts w:ascii="標楷體" w:eastAsia="標楷體" w:hAnsi="標楷體" w:cs="Times New Roman" w:hint="eastAsia"/>
                <w:szCs w:val="24"/>
              </w:rPr>
              <w:t xml:space="preserve"> </w:t>
            </w:r>
            <w:r w:rsidRPr="00F154A9">
              <w:rPr>
                <w:rFonts w:ascii="標楷體" w:eastAsia="標楷體" w:hAnsi="標楷體" w:cs="標楷體" w:hint="eastAsia"/>
                <w:szCs w:val="24"/>
              </w:rPr>
              <w:t>張武昌教授</w:t>
            </w:r>
          </w:p>
        </w:tc>
      </w:tr>
      <w:tr w:rsidR="00F154A9" w:rsidRPr="00F154A9" w:rsidTr="00B528BB">
        <w:trPr>
          <w:jc w:val="center"/>
        </w:trPr>
        <w:tc>
          <w:tcPr>
            <w:tcW w:w="1152" w:type="pct"/>
            <w:vAlign w:val="center"/>
          </w:tcPr>
          <w:p w:rsidR="00F154A9" w:rsidRPr="00F154A9" w:rsidRDefault="00F154A9" w:rsidP="00F154A9">
            <w:pPr>
              <w:spacing w:line="400" w:lineRule="exact"/>
              <w:jc w:val="center"/>
              <w:rPr>
                <w:rFonts w:ascii="Times New Roman" w:eastAsia="標楷體" w:hAnsi="Times New Roman" w:cs="Times New Roman"/>
                <w:szCs w:val="24"/>
                <w:lang w:eastAsia="en-US"/>
              </w:rPr>
            </w:pPr>
            <w:r>
              <w:rPr>
                <w:rFonts w:ascii="Times New Roman" w:eastAsia="標楷體" w:hAnsi="Times New Roman" w:cs="Times New Roman" w:hint="eastAsia"/>
                <w:szCs w:val="24"/>
                <w:lang w:eastAsia="en-US"/>
              </w:rPr>
              <w:t>1</w:t>
            </w:r>
            <w:r>
              <w:rPr>
                <w:rFonts w:ascii="Times New Roman" w:eastAsia="標楷體" w:hAnsi="Times New Roman" w:cs="Times New Roman" w:hint="eastAsia"/>
                <w:szCs w:val="24"/>
              </w:rPr>
              <w:t>0</w:t>
            </w:r>
            <w:r w:rsidRPr="00F154A9">
              <w:rPr>
                <w:rFonts w:ascii="Times New Roman" w:eastAsia="標楷體" w:hAnsi="Times New Roman" w:cs="Times New Roman" w:hint="eastAsia"/>
                <w:szCs w:val="24"/>
                <w:lang w:eastAsia="en-US"/>
              </w:rPr>
              <w:t>:30</w:t>
            </w:r>
            <w:r w:rsidRPr="00F154A9">
              <w:rPr>
                <w:rFonts w:ascii="Times New Roman" w:eastAsia="標楷體" w:hAnsi="Times New Roman" w:cs="Times New Roman"/>
                <w:szCs w:val="24"/>
                <w:lang w:eastAsia="en-US"/>
              </w:rPr>
              <w:t xml:space="preserve"> </w:t>
            </w:r>
            <w:r w:rsidRPr="00F154A9">
              <w:rPr>
                <w:rFonts w:ascii="Times New Roman" w:eastAsia="標楷體" w:hAnsi="Times New Roman" w:cs="Times New Roman" w:hint="eastAsia"/>
                <w:szCs w:val="24"/>
                <w:lang w:eastAsia="en-US"/>
              </w:rPr>
              <w:t>~</w:t>
            </w:r>
            <w:r w:rsidRPr="00F154A9">
              <w:rPr>
                <w:rFonts w:ascii="Times New Roman" w:eastAsia="標楷體" w:hAnsi="Times New Roman" w:cs="Times New Roman"/>
                <w:szCs w:val="24"/>
                <w:lang w:eastAsia="en-US"/>
              </w:rPr>
              <w:t xml:space="preserve"> </w:t>
            </w:r>
            <w:r>
              <w:rPr>
                <w:rFonts w:ascii="Times New Roman" w:eastAsia="標楷體" w:hAnsi="Times New Roman" w:cs="Times New Roman" w:hint="eastAsia"/>
                <w:szCs w:val="24"/>
                <w:lang w:eastAsia="en-US"/>
              </w:rPr>
              <w:t>1</w:t>
            </w:r>
            <w:r>
              <w:rPr>
                <w:rFonts w:ascii="Times New Roman" w:eastAsia="標楷體" w:hAnsi="Times New Roman" w:cs="Times New Roman" w:hint="eastAsia"/>
                <w:szCs w:val="24"/>
              </w:rPr>
              <w:t>0</w:t>
            </w:r>
            <w:r w:rsidRPr="00F154A9">
              <w:rPr>
                <w:rFonts w:ascii="Times New Roman" w:eastAsia="標楷體" w:hAnsi="Times New Roman" w:cs="Times New Roman"/>
                <w:szCs w:val="24"/>
                <w:lang w:eastAsia="en-US"/>
              </w:rPr>
              <w:t>:40</w:t>
            </w:r>
          </w:p>
        </w:tc>
        <w:tc>
          <w:tcPr>
            <w:tcW w:w="1604" w:type="pct"/>
            <w:vAlign w:val="center"/>
          </w:tcPr>
          <w:p w:rsidR="00F154A9" w:rsidRPr="00F154A9" w:rsidRDefault="00F154A9" w:rsidP="00F154A9">
            <w:pPr>
              <w:widowControl/>
              <w:spacing w:line="400" w:lineRule="exact"/>
              <w:jc w:val="center"/>
              <w:rPr>
                <w:rFonts w:ascii="Times New Roman" w:eastAsia="標楷體" w:hAnsi="Arial" w:cs="Times New Roman"/>
                <w:szCs w:val="24"/>
                <w:lang w:eastAsia="en-US"/>
              </w:rPr>
            </w:pPr>
            <w:proofErr w:type="spellStart"/>
            <w:r w:rsidRPr="00F154A9">
              <w:rPr>
                <w:rFonts w:ascii="Times New Roman" w:eastAsia="標楷體" w:hAnsi="Arial" w:cs="Times New Roman" w:hint="eastAsia"/>
                <w:szCs w:val="24"/>
                <w:lang w:eastAsia="en-US"/>
              </w:rPr>
              <w:t>休息</w:t>
            </w:r>
            <w:proofErr w:type="spellEnd"/>
          </w:p>
        </w:tc>
        <w:tc>
          <w:tcPr>
            <w:tcW w:w="2244" w:type="pct"/>
            <w:vAlign w:val="center"/>
          </w:tcPr>
          <w:p w:rsidR="00F154A9" w:rsidRPr="00F154A9" w:rsidRDefault="00F154A9" w:rsidP="00F154A9">
            <w:pPr>
              <w:tabs>
                <w:tab w:val="left" w:pos="540"/>
              </w:tabs>
              <w:spacing w:line="400" w:lineRule="exact"/>
              <w:jc w:val="center"/>
              <w:rPr>
                <w:rFonts w:ascii="Times New Roman" w:eastAsia="標楷體" w:hAnsi="Times New Roman" w:cs="Times New Roman"/>
                <w:szCs w:val="24"/>
              </w:rPr>
            </w:pPr>
            <w:r w:rsidRPr="00F154A9">
              <w:rPr>
                <w:rFonts w:ascii="Times New Roman" w:eastAsia="標楷體" w:hAnsi="標楷體" w:cs="Times New Roman" w:hint="eastAsia"/>
              </w:rPr>
              <w:t>桃園市國中</w:t>
            </w:r>
            <w:r w:rsidRPr="00F154A9">
              <w:rPr>
                <w:rFonts w:ascii="Times New Roman" w:eastAsia="標楷體" w:hAnsi="標楷體" w:cs="Times New Roman"/>
              </w:rPr>
              <w:t>輔導團英語團隊</w:t>
            </w:r>
          </w:p>
        </w:tc>
      </w:tr>
      <w:tr w:rsidR="00F154A9" w:rsidRPr="00F154A9" w:rsidTr="00B528BB">
        <w:trPr>
          <w:jc w:val="center"/>
        </w:trPr>
        <w:tc>
          <w:tcPr>
            <w:tcW w:w="1152" w:type="pct"/>
            <w:vAlign w:val="center"/>
          </w:tcPr>
          <w:p w:rsidR="00F154A9" w:rsidRPr="00F154A9" w:rsidRDefault="00F154A9" w:rsidP="00F154A9">
            <w:pPr>
              <w:tabs>
                <w:tab w:val="left" w:pos="540"/>
              </w:tabs>
              <w:spacing w:line="400" w:lineRule="exact"/>
              <w:jc w:val="center"/>
              <w:rPr>
                <w:rFonts w:ascii="Times New Roman" w:eastAsia="新細明體" w:hAnsi="Times New Roman" w:cs="Times New Roman"/>
                <w:szCs w:val="24"/>
                <w:lang w:eastAsia="en-US"/>
              </w:rPr>
            </w:pPr>
            <w:r w:rsidRPr="00F154A9">
              <w:rPr>
                <w:rFonts w:ascii="Times New Roman" w:eastAsia="標楷體" w:hAnsi="Times New Roman" w:cs="Times New Roman"/>
                <w:szCs w:val="24"/>
                <w:lang w:eastAsia="en-US"/>
              </w:rPr>
              <w:t>1</w:t>
            </w:r>
            <w:r>
              <w:rPr>
                <w:rFonts w:ascii="Times New Roman" w:eastAsia="標楷體" w:hAnsi="Times New Roman" w:cs="Times New Roman" w:hint="eastAsia"/>
                <w:szCs w:val="24"/>
              </w:rPr>
              <w:t>0</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4</w:t>
            </w:r>
            <w:r w:rsidRPr="00F154A9">
              <w:rPr>
                <w:rFonts w:ascii="Times New Roman" w:eastAsia="標楷體" w:hAnsi="Times New Roman" w:cs="Times New Roman"/>
                <w:szCs w:val="24"/>
                <w:lang w:eastAsia="en-US"/>
              </w:rPr>
              <w:t>0</w:t>
            </w:r>
            <w:r w:rsidRPr="00F154A9">
              <w:rPr>
                <w:rFonts w:ascii="Times New Roman" w:eastAsia="標楷體" w:hAnsi="Times New Roman" w:cs="Times New Roman" w:hint="eastAsia"/>
                <w:szCs w:val="24"/>
                <w:lang w:eastAsia="en-US"/>
              </w:rPr>
              <w:t xml:space="preserve"> ~ </w:t>
            </w:r>
            <w:r w:rsidRPr="00F154A9">
              <w:rPr>
                <w:rFonts w:ascii="Times New Roman" w:eastAsia="標楷體" w:hAnsi="Times New Roman" w:cs="Times New Roman"/>
                <w:szCs w:val="24"/>
                <w:lang w:eastAsia="en-US"/>
              </w:rPr>
              <w:t>1</w:t>
            </w:r>
            <w:r>
              <w:rPr>
                <w:rFonts w:ascii="Times New Roman" w:eastAsia="標楷體" w:hAnsi="Times New Roman" w:cs="Times New Roman" w:hint="eastAsia"/>
                <w:szCs w:val="24"/>
              </w:rPr>
              <w:t>2</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1</w:t>
            </w:r>
            <w:r w:rsidRPr="00F154A9">
              <w:rPr>
                <w:rFonts w:ascii="Times New Roman" w:eastAsia="標楷體" w:hAnsi="Times New Roman" w:cs="Times New Roman"/>
                <w:szCs w:val="24"/>
                <w:lang w:eastAsia="en-US"/>
              </w:rPr>
              <w:t>0</w:t>
            </w:r>
          </w:p>
        </w:tc>
        <w:tc>
          <w:tcPr>
            <w:tcW w:w="1604" w:type="pct"/>
            <w:vAlign w:val="center"/>
          </w:tcPr>
          <w:p w:rsidR="00F154A9" w:rsidRPr="00F154A9" w:rsidRDefault="00F154A9" w:rsidP="00F154A9">
            <w:pPr>
              <w:widowControl/>
              <w:spacing w:line="400" w:lineRule="exact"/>
              <w:jc w:val="center"/>
              <w:rPr>
                <w:rFonts w:ascii="Times New Roman" w:eastAsia="標楷體" w:hAnsi="Times New Roman" w:cs="Times New Roman"/>
                <w:szCs w:val="24"/>
              </w:rPr>
            </w:pPr>
            <w:r w:rsidRPr="00F154A9">
              <w:rPr>
                <w:rFonts w:ascii="標楷體" w:eastAsia="標楷體" w:hAnsi="標楷體" w:cs="標楷體" w:hint="eastAsia"/>
                <w:szCs w:val="24"/>
              </w:rPr>
              <w:t>聽力試題編製</w:t>
            </w:r>
          </w:p>
        </w:tc>
        <w:tc>
          <w:tcPr>
            <w:tcW w:w="2244" w:type="pct"/>
            <w:vAlign w:val="center"/>
          </w:tcPr>
          <w:p w:rsidR="00F154A9" w:rsidRPr="00F154A9" w:rsidRDefault="00F154A9" w:rsidP="00F154A9">
            <w:pPr>
              <w:tabs>
                <w:tab w:val="left" w:pos="540"/>
              </w:tabs>
              <w:spacing w:line="400" w:lineRule="exact"/>
              <w:jc w:val="center"/>
              <w:rPr>
                <w:rFonts w:ascii="Times New Roman" w:eastAsia="標楷體" w:hAnsi="Times New Roman" w:cs="Times New Roman"/>
                <w:b/>
                <w:szCs w:val="24"/>
                <w:lang w:eastAsia="en-US"/>
              </w:rPr>
            </w:pPr>
            <w:r w:rsidRPr="00F154A9">
              <w:rPr>
                <w:rFonts w:ascii="標楷體" w:eastAsia="標楷體" w:hAnsi="標楷體" w:cs="標楷體" w:hint="eastAsia"/>
                <w:szCs w:val="24"/>
              </w:rPr>
              <w:t>銘傳大學</w:t>
            </w:r>
            <w:r w:rsidRPr="00F154A9">
              <w:rPr>
                <w:rFonts w:ascii="標楷體" w:eastAsia="標楷體" w:hAnsi="標楷體" w:cs="Times New Roman" w:hint="eastAsia"/>
                <w:szCs w:val="24"/>
              </w:rPr>
              <w:t xml:space="preserve"> </w:t>
            </w:r>
            <w:r w:rsidRPr="00F154A9">
              <w:rPr>
                <w:rFonts w:ascii="標楷體" w:eastAsia="標楷體" w:hAnsi="標楷體" w:cs="標楷體" w:hint="eastAsia"/>
                <w:szCs w:val="24"/>
              </w:rPr>
              <w:t>張武昌教授</w:t>
            </w:r>
          </w:p>
        </w:tc>
      </w:tr>
      <w:tr w:rsidR="00F154A9" w:rsidRPr="00F154A9" w:rsidTr="00B528BB">
        <w:trPr>
          <w:jc w:val="center"/>
        </w:trPr>
        <w:tc>
          <w:tcPr>
            <w:tcW w:w="1152" w:type="pct"/>
            <w:vAlign w:val="center"/>
          </w:tcPr>
          <w:p w:rsidR="00F154A9" w:rsidRPr="00F154A9" w:rsidRDefault="00F154A9" w:rsidP="00F154A9">
            <w:pPr>
              <w:tabs>
                <w:tab w:val="left" w:pos="540"/>
              </w:tabs>
              <w:spacing w:line="400" w:lineRule="exact"/>
              <w:jc w:val="center"/>
              <w:rPr>
                <w:rFonts w:ascii="Times New Roman" w:eastAsia="標楷體" w:hAnsi="Times New Roman" w:cs="Times New Roman"/>
                <w:szCs w:val="24"/>
                <w:lang w:eastAsia="en-US"/>
              </w:rPr>
            </w:pPr>
            <w:r w:rsidRPr="00F154A9">
              <w:rPr>
                <w:rFonts w:ascii="Times New Roman" w:eastAsia="標楷體" w:hAnsi="Times New Roman" w:cs="Times New Roman"/>
                <w:szCs w:val="24"/>
                <w:lang w:eastAsia="en-US"/>
              </w:rPr>
              <w:t>1</w:t>
            </w:r>
            <w:r>
              <w:rPr>
                <w:rFonts w:ascii="Times New Roman" w:eastAsia="標楷體" w:hAnsi="Times New Roman" w:cs="Times New Roman" w:hint="eastAsia"/>
                <w:szCs w:val="24"/>
              </w:rPr>
              <w:t>2</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1</w:t>
            </w:r>
            <w:r w:rsidRPr="00F154A9">
              <w:rPr>
                <w:rFonts w:ascii="Times New Roman" w:eastAsia="標楷體" w:hAnsi="Times New Roman" w:cs="Times New Roman"/>
                <w:szCs w:val="24"/>
                <w:lang w:eastAsia="en-US"/>
              </w:rPr>
              <w:t>0</w:t>
            </w:r>
            <w:r w:rsidRPr="00F154A9">
              <w:rPr>
                <w:rFonts w:ascii="Times New Roman" w:eastAsia="標楷體" w:hAnsi="Times New Roman" w:cs="Times New Roman" w:hint="eastAsia"/>
                <w:szCs w:val="24"/>
                <w:lang w:eastAsia="en-US"/>
              </w:rPr>
              <w:t xml:space="preserve"> ~ </w:t>
            </w:r>
            <w:r w:rsidRPr="00F154A9">
              <w:rPr>
                <w:rFonts w:ascii="Times New Roman" w:eastAsia="標楷體" w:hAnsi="Times New Roman" w:cs="Times New Roman"/>
                <w:szCs w:val="24"/>
                <w:lang w:eastAsia="en-US"/>
              </w:rPr>
              <w:t>1</w:t>
            </w:r>
            <w:r>
              <w:rPr>
                <w:rFonts w:ascii="Times New Roman" w:eastAsia="標楷體" w:hAnsi="Times New Roman" w:cs="Times New Roman" w:hint="eastAsia"/>
                <w:szCs w:val="24"/>
              </w:rPr>
              <w:t>2</w:t>
            </w:r>
            <w:r w:rsidRPr="00F154A9">
              <w:rPr>
                <w:rFonts w:ascii="Times New Roman" w:eastAsia="標楷體" w:hAnsi="Times New Roman" w:cs="Times New Roman"/>
                <w:szCs w:val="24"/>
                <w:lang w:eastAsia="en-US"/>
              </w:rPr>
              <w:t>:</w:t>
            </w:r>
            <w:r w:rsidRPr="00F154A9">
              <w:rPr>
                <w:rFonts w:ascii="Times New Roman" w:eastAsia="標楷體" w:hAnsi="Times New Roman" w:cs="Times New Roman" w:hint="eastAsia"/>
                <w:szCs w:val="24"/>
                <w:lang w:eastAsia="en-US"/>
              </w:rPr>
              <w:t>3</w:t>
            </w:r>
            <w:r w:rsidRPr="00F154A9">
              <w:rPr>
                <w:rFonts w:ascii="Times New Roman" w:eastAsia="標楷體" w:hAnsi="Times New Roman" w:cs="Times New Roman"/>
                <w:szCs w:val="24"/>
                <w:lang w:eastAsia="en-US"/>
              </w:rPr>
              <w:t>0</w:t>
            </w:r>
          </w:p>
        </w:tc>
        <w:tc>
          <w:tcPr>
            <w:tcW w:w="1604" w:type="pct"/>
            <w:vAlign w:val="center"/>
          </w:tcPr>
          <w:p w:rsidR="00F154A9" w:rsidRPr="00F154A9" w:rsidRDefault="00F154A9" w:rsidP="00F154A9">
            <w:pPr>
              <w:widowControl/>
              <w:spacing w:line="400" w:lineRule="exact"/>
              <w:jc w:val="center"/>
              <w:rPr>
                <w:rFonts w:ascii="Times New Roman" w:eastAsia="標楷體" w:hAnsi="Times New Roman" w:cs="Times New Roman"/>
                <w:szCs w:val="24"/>
                <w:lang w:eastAsia="en-US"/>
              </w:rPr>
            </w:pPr>
            <w:proofErr w:type="spellStart"/>
            <w:r w:rsidRPr="00F154A9">
              <w:rPr>
                <w:rFonts w:ascii="Times New Roman" w:eastAsia="標楷體" w:hAnsi="Arial" w:cs="Times New Roman"/>
                <w:szCs w:val="24"/>
                <w:lang w:eastAsia="en-US"/>
              </w:rPr>
              <w:t>回饋與討論</w:t>
            </w:r>
            <w:proofErr w:type="spellEnd"/>
          </w:p>
        </w:tc>
        <w:tc>
          <w:tcPr>
            <w:tcW w:w="2244" w:type="pct"/>
            <w:vAlign w:val="center"/>
          </w:tcPr>
          <w:p w:rsidR="00F154A9" w:rsidRPr="00F154A9" w:rsidRDefault="00F154A9" w:rsidP="00F154A9">
            <w:pPr>
              <w:jc w:val="center"/>
              <w:rPr>
                <w:rFonts w:ascii="標楷體" w:eastAsia="標楷體" w:hAnsi="標楷體" w:cs="標楷體"/>
                <w:szCs w:val="24"/>
              </w:rPr>
            </w:pPr>
            <w:r w:rsidRPr="00F154A9">
              <w:rPr>
                <w:rFonts w:ascii="Times New Roman" w:eastAsia="標楷體" w:hAnsi="標楷體" w:cs="Times New Roman" w:hint="eastAsia"/>
                <w:szCs w:val="24"/>
              </w:rPr>
              <w:t>桃園市</w:t>
            </w:r>
            <w:r w:rsidRPr="00F154A9">
              <w:rPr>
                <w:rFonts w:ascii="標楷體" w:eastAsia="標楷體" w:hAnsi="標楷體" w:cs="Times New Roman" w:hint="eastAsia"/>
                <w:szCs w:val="24"/>
              </w:rPr>
              <w:t>國中英語輔導團召集人</w:t>
            </w:r>
          </w:p>
          <w:p w:rsidR="00F154A9" w:rsidRPr="00F154A9" w:rsidRDefault="00F154A9" w:rsidP="00F154A9">
            <w:pPr>
              <w:tabs>
                <w:tab w:val="left" w:pos="540"/>
              </w:tabs>
              <w:spacing w:line="400" w:lineRule="exact"/>
              <w:jc w:val="center"/>
              <w:rPr>
                <w:rFonts w:ascii="Times New Roman" w:eastAsia="標楷體" w:hAnsi="Times New Roman" w:cs="Times New Roman"/>
                <w:szCs w:val="24"/>
              </w:rPr>
            </w:pPr>
            <w:proofErr w:type="spellStart"/>
            <w:r w:rsidRPr="00F154A9">
              <w:rPr>
                <w:rFonts w:ascii="標楷體" w:eastAsia="標楷體" w:hAnsi="標楷體" w:cs="標楷體" w:hint="eastAsia"/>
                <w:szCs w:val="24"/>
                <w:lang w:eastAsia="en-US"/>
              </w:rPr>
              <w:t>蘇佐璽</w:t>
            </w:r>
            <w:proofErr w:type="spellEnd"/>
            <w:r w:rsidRPr="00F154A9">
              <w:rPr>
                <w:rFonts w:ascii="標楷體" w:eastAsia="標楷體" w:hAnsi="標楷體" w:cs="標楷體" w:hint="eastAsia"/>
                <w:szCs w:val="24"/>
              </w:rPr>
              <w:t>校長</w:t>
            </w:r>
          </w:p>
        </w:tc>
      </w:tr>
    </w:tbl>
    <w:p w:rsidR="00F154A9" w:rsidRPr="00F154A9" w:rsidRDefault="00F154A9" w:rsidP="00F154A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Times New Roman"/>
          <w:sz w:val="28"/>
          <w:szCs w:val="28"/>
        </w:rPr>
      </w:pPr>
      <w:r w:rsidRPr="00F154A9">
        <w:rPr>
          <w:rFonts w:ascii="標楷體" w:eastAsia="標楷體" w:hAnsi="標楷體" w:cs="標楷體" w:hint="eastAsia"/>
          <w:sz w:val="28"/>
          <w:szCs w:val="28"/>
        </w:rPr>
        <w:t>七、預期效益</w:t>
      </w:r>
    </w:p>
    <w:p w:rsidR="00F154A9" w:rsidRPr="00F154A9" w:rsidRDefault="00F154A9" w:rsidP="00F154A9">
      <w:pPr>
        <w:ind w:left="840"/>
        <w:rPr>
          <w:rFonts w:ascii="標楷體" w:eastAsia="標楷體" w:hAnsi="標楷體" w:cs="Times New Roman"/>
          <w:szCs w:val="24"/>
        </w:rPr>
      </w:pPr>
      <w:r w:rsidRPr="00F154A9">
        <w:rPr>
          <w:rFonts w:ascii="標楷體" w:eastAsia="標楷體" w:hAnsi="標楷體" w:cs="標楷體"/>
          <w:szCs w:val="24"/>
        </w:rPr>
        <w:t>(</w:t>
      </w:r>
      <w:proofErr w:type="gramStart"/>
      <w:r w:rsidRPr="00F154A9">
        <w:rPr>
          <w:rFonts w:ascii="標楷體" w:eastAsia="標楷體" w:hAnsi="標楷體" w:cs="標楷體" w:hint="eastAsia"/>
          <w:szCs w:val="24"/>
        </w:rPr>
        <w:t>一</w:t>
      </w:r>
      <w:proofErr w:type="gramEnd"/>
      <w:r w:rsidRPr="00F154A9">
        <w:rPr>
          <w:rFonts w:ascii="標楷體" w:eastAsia="標楷體" w:hAnsi="標楷體" w:cs="標楷體"/>
          <w:szCs w:val="24"/>
        </w:rPr>
        <w:t xml:space="preserve">) </w:t>
      </w:r>
      <w:r w:rsidRPr="00F154A9">
        <w:rPr>
          <w:rFonts w:ascii="標楷體" w:eastAsia="標楷體" w:hAnsi="標楷體" w:cs="標楷體" w:hint="eastAsia"/>
          <w:szCs w:val="24"/>
        </w:rPr>
        <w:t>透過多元評量增能課程，強化英語教師多元評量教學設計之能力。</w:t>
      </w:r>
    </w:p>
    <w:p w:rsidR="00F154A9" w:rsidRPr="00F154A9" w:rsidRDefault="00F154A9" w:rsidP="00F154A9">
      <w:pPr>
        <w:ind w:left="840"/>
        <w:rPr>
          <w:rFonts w:ascii="標楷體" w:eastAsia="標楷體" w:hAnsi="標楷體" w:cs="標楷體"/>
          <w:szCs w:val="24"/>
        </w:rPr>
      </w:pPr>
      <w:r w:rsidRPr="00F154A9">
        <w:rPr>
          <w:rFonts w:ascii="標楷體" w:eastAsia="標楷體" w:hAnsi="標楷體" w:cs="標楷體"/>
          <w:szCs w:val="24"/>
        </w:rPr>
        <w:t>(</w:t>
      </w:r>
      <w:r w:rsidRPr="00F154A9">
        <w:rPr>
          <w:rFonts w:ascii="標楷體" w:eastAsia="標楷體" w:hAnsi="標楷體" w:cs="標楷體" w:hint="eastAsia"/>
          <w:szCs w:val="24"/>
        </w:rPr>
        <w:t>二</w:t>
      </w:r>
      <w:r w:rsidRPr="00F154A9">
        <w:rPr>
          <w:rFonts w:ascii="標楷體" w:eastAsia="標楷體" w:hAnsi="標楷體" w:cs="標楷體"/>
          <w:szCs w:val="24"/>
        </w:rPr>
        <w:t xml:space="preserve">) </w:t>
      </w:r>
      <w:r w:rsidRPr="00F154A9">
        <w:rPr>
          <w:rFonts w:ascii="標楷體" w:eastAsia="標楷體" w:hAnsi="標楷體" w:cs="標楷體" w:hint="eastAsia"/>
          <w:szCs w:val="24"/>
        </w:rPr>
        <w:t>藉由案例討論與實作，提供各校英語教師教學經驗交流的機會，激發教</w:t>
      </w:r>
      <w:r w:rsidRPr="00F154A9">
        <w:rPr>
          <w:rFonts w:ascii="標楷體" w:eastAsia="標楷體" w:hAnsi="標楷體" w:cs="標楷體"/>
          <w:szCs w:val="24"/>
        </w:rPr>
        <w:t xml:space="preserve"> </w:t>
      </w:r>
    </w:p>
    <w:p w:rsidR="00F154A9" w:rsidRPr="00F154A9" w:rsidRDefault="00F154A9" w:rsidP="00F154A9">
      <w:pPr>
        <w:ind w:left="840"/>
        <w:rPr>
          <w:rFonts w:ascii="標楷體" w:eastAsia="標楷體" w:hAnsi="標楷體" w:cs="Times New Roman"/>
          <w:szCs w:val="24"/>
        </w:rPr>
      </w:pPr>
      <w:r w:rsidRPr="00F154A9">
        <w:rPr>
          <w:rFonts w:ascii="標楷體" w:eastAsia="標楷體" w:hAnsi="標楷體" w:cs="標楷體"/>
          <w:szCs w:val="24"/>
        </w:rPr>
        <w:t xml:space="preserve">     </w:t>
      </w:r>
      <w:r w:rsidRPr="00F154A9">
        <w:rPr>
          <w:rFonts w:ascii="標楷體" w:eastAsia="標楷體" w:hAnsi="標楷體" w:cs="標楷體" w:hint="eastAsia"/>
          <w:szCs w:val="24"/>
        </w:rPr>
        <w:t>師發揮創意，分享教法與理念。</w:t>
      </w:r>
    </w:p>
    <w:p w:rsidR="00F154A9" w:rsidRPr="00F154A9" w:rsidRDefault="00F154A9" w:rsidP="00F154A9">
      <w:pPr>
        <w:ind w:left="840"/>
        <w:rPr>
          <w:rFonts w:ascii="標楷體" w:eastAsia="標楷體" w:hAnsi="標楷體" w:cs="Times New Roman"/>
          <w:szCs w:val="24"/>
        </w:rPr>
      </w:pPr>
      <w:r w:rsidRPr="00F154A9">
        <w:rPr>
          <w:rFonts w:ascii="標楷體" w:eastAsia="標楷體" w:hAnsi="標楷體" w:cs="標楷體"/>
          <w:szCs w:val="24"/>
        </w:rPr>
        <w:t>(</w:t>
      </w:r>
      <w:r w:rsidRPr="00F154A9">
        <w:rPr>
          <w:rFonts w:ascii="標楷體" w:eastAsia="標楷體" w:hAnsi="標楷體" w:cs="標楷體" w:hint="eastAsia"/>
          <w:szCs w:val="24"/>
        </w:rPr>
        <w:t>三</w:t>
      </w:r>
      <w:r w:rsidRPr="00F154A9">
        <w:rPr>
          <w:rFonts w:ascii="標楷體" w:eastAsia="標楷體" w:hAnsi="標楷體" w:cs="標楷體"/>
          <w:szCs w:val="24"/>
        </w:rPr>
        <w:t xml:space="preserve">) </w:t>
      </w:r>
      <w:r w:rsidRPr="00F154A9">
        <w:rPr>
          <w:rFonts w:ascii="標楷體" w:eastAsia="標楷體" w:hAnsi="標楷體" w:cs="標楷體" w:hint="eastAsia"/>
          <w:szCs w:val="24"/>
        </w:rPr>
        <w:t>匯集參與教師實作案例，分享至全市英語教師以利教學參考，達資源共</w:t>
      </w:r>
    </w:p>
    <w:p w:rsidR="00F154A9" w:rsidRPr="00F154A9" w:rsidRDefault="00F154A9" w:rsidP="00F154A9">
      <w:pPr>
        <w:ind w:left="840"/>
        <w:rPr>
          <w:rFonts w:ascii="標楷體" w:eastAsia="標楷體" w:hAnsi="標楷體" w:cs="Times New Roman"/>
          <w:szCs w:val="24"/>
        </w:rPr>
      </w:pPr>
      <w:r w:rsidRPr="00F154A9">
        <w:rPr>
          <w:rFonts w:ascii="標楷體" w:eastAsia="標楷體" w:hAnsi="標楷體" w:cs="標楷體"/>
          <w:szCs w:val="24"/>
        </w:rPr>
        <w:t xml:space="preserve">     </w:t>
      </w:r>
      <w:proofErr w:type="gramStart"/>
      <w:r w:rsidRPr="00F154A9">
        <w:rPr>
          <w:rFonts w:ascii="標楷體" w:eastAsia="標楷體" w:hAnsi="標楷體" w:cs="標楷體" w:hint="eastAsia"/>
          <w:szCs w:val="24"/>
        </w:rPr>
        <w:t>享精進</w:t>
      </w:r>
      <w:proofErr w:type="gramEnd"/>
      <w:r w:rsidRPr="00F154A9">
        <w:rPr>
          <w:rFonts w:ascii="標楷體" w:eastAsia="標楷體" w:hAnsi="標楷體" w:cs="標楷體" w:hint="eastAsia"/>
          <w:szCs w:val="24"/>
        </w:rPr>
        <w:t>教學之目的。</w:t>
      </w:r>
    </w:p>
    <w:p w:rsidR="00F154A9" w:rsidRPr="00F154A9" w:rsidRDefault="00F154A9" w:rsidP="00F154A9">
      <w:pPr>
        <w:ind w:left="840"/>
        <w:rPr>
          <w:rFonts w:ascii="標楷體" w:eastAsia="標楷體" w:hAnsi="標楷體" w:cs="Times New Roman"/>
          <w:szCs w:val="24"/>
        </w:rPr>
      </w:pPr>
      <w:r w:rsidRPr="00F154A9">
        <w:rPr>
          <w:rFonts w:ascii="標楷體" w:eastAsia="標楷體" w:hAnsi="標楷體" w:cs="標楷體"/>
          <w:szCs w:val="24"/>
        </w:rPr>
        <w:t>(</w:t>
      </w:r>
      <w:r w:rsidRPr="00F154A9">
        <w:rPr>
          <w:rFonts w:ascii="標楷體" w:eastAsia="標楷體" w:hAnsi="標楷體" w:cs="標楷體" w:hint="eastAsia"/>
          <w:szCs w:val="24"/>
        </w:rPr>
        <w:t>四</w:t>
      </w:r>
      <w:r w:rsidRPr="00F154A9">
        <w:rPr>
          <w:rFonts w:ascii="標楷體" w:eastAsia="標楷體" w:hAnsi="標楷體" w:cs="標楷體"/>
          <w:szCs w:val="24"/>
        </w:rPr>
        <w:t xml:space="preserve">) </w:t>
      </w:r>
      <w:r w:rsidRPr="00F154A9">
        <w:rPr>
          <w:rFonts w:ascii="標楷體" w:eastAsia="標楷體" w:hAnsi="標楷體" w:cs="標楷體" w:hint="eastAsia"/>
          <w:szCs w:val="24"/>
        </w:rPr>
        <w:t>藉由聽說策略的分享與實際操作，希冀建立一套全市英語口說評量統，</w:t>
      </w:r>
    </w:p>
    <w:p w:rsidR="00F154A9" w:rsidRPr="00F154A9" w:rsidRDefault="00F154A9" w:rsidP="00F154A9">
      <w:pPr>
        <w:ind w:left="840"/>
        <w:rPr>
          <w:rFonts w:ascii="標楷體" w:eastAsia="標楷體" w:hAnsi="標楷體" w:cs="Times New Roman"/>
          <w:szCs w:val="24"/>
        </w:rPr>
      </w:pPr>
      <w:r w:rsidRPr="00F154A9">
        <w:rPr>
          <w:rFonts w:ascii="標楷體" w:eastAsia="標楷體" w:hAnsi="標楷體" w:cs="標楷體"/>
          <w:szCs w:val="24"/>
        </w:rPr>
        <w:t xml:space="preserve">     </w:t>
      </w:r>
      <w:r w:rsidRPr="00F154A9">
        <w:rPr>
          <w:rFonts w:ascii="標楷體" w:eastAsia="標楷體" w:hAnsi="標楷體" w:cs="標楷體" w:hint="eastAsia"/>
          <w:szCs w:val="24"/>
        </w:rPr>
        <w:t>進而提升學生長期缺乏練習之英語口說能力。</w:t>
      </w:r>
      <w:bookmarkStart w:id="6" w:name="_GoBack"/>
      <w:bookmarkEnd w:id="6"/>
    </w:p>
    <w:sectPr w:rsidR="00F154A9" w:rsidRPr="00F154A9" w:rsidSect="00F154A9">
      <w:pgSz w:w="11906" w:h="16838"/>
      <w:pgMar w:top="1440" w:right="1106"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A9"/>
    <w:rsid w:val="00212A69"/>
    <w:rsid w:val="002B36D9"/>
    <w:rsid w:val="00327021"/>
    <w:rsid w:val="00F154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A04BA-45D0-4E89-BBFE-6443BCB7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9"/>
    <w:qFormat/>
    <w:rsid w:val="00F154A9"/>
    <w:pPr>
      <w:keepNext/>
      <w:spacing w:line="720" w:lineRule="auto"/>
      <w:outlineLvl w:val="1"/>
    </w:pPr>
    <w:rPr>
      <w:rFonts w:ascii="Cambria" w:eastAsia="新細明體" w:hAnsi="Cambria" w:cs="Cambria"/>
      <w:b/>
      <w:bCs/>
      <w:color w:val="000000"/>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F154A9"/>
    <w:rPr>
      <w:rFonts w:ascii="Cambria" w:eastAsia="新細明體" w:hAnsi="Cambria" w:cs="Cambria"/>
      <w:b/>
      <w:bCs/>
      <w:color w:val="000000"/>
      <w:sz w:val="48"/>
      <w:szCs w:val="48"/>
      <w:lang w:eastAsia="en-US"/>
    </w:rPr>
  </w:style>
  <w:style w:type="paragraph" w:styleId="a3">
    <w:name w:val="Title"/>
    <w:basedOn w:val="a"/>
    <w:next w:val="a"/>
    <w:link w:val="a4"/>
    <w:uiPriority w:val="99"/>
    <w:qFormat/>
    <w:rsid w:val="00F154A9"/>
    <w:pPr>
      <w:spacing w:before="240" w:after="60"/>
      <w:jc w:val="center"/>
      <w:outlineLvl w:val="0"/>
    </w:pPr>
    <w:rPr>
      <w:rFonts w:ascii="Cambria" w:eastAsia="新細明體" w:hAnsi="Cambria" w:cs="Cambria"/>
      <w:b/>
      <w:bCs/>
      <w:sz w:val="32"/>
      <w:szCs w:val="32"/>
    </w:rPr>
  </w:style>
  <w:style w:type="character" w:customStyle="1" w:styleId="a4">
    <w:name w:val="標題 字元"/>
    <w:basedOn w:val="a0"/>
    <w:link w:val="a3"/>
    <w:uiPriority w:val="99"/>
    <w:rsid w:val="00F154A9"/>
    <w:rPr>
      <w:rFonts w:ascii="Cambria" w:eastAsia="新細明體"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ta530318</dc:creator>
  <cp:keywords/>
  <dc:description/>
  <cp:lastModifiedBy>ta530318</cp:lastModifiedBy>
  <cp:revision>3</cp:revision>
  <dcterms:created xsi:type="dcterms:W3CDTF">2016-03-17T06:38:00Z</dcterms:created>
  <dcterms:modified xsi:type="dcterms:W3CDTF">2016-03-22T03:22:00Z</dcterms:modified>
</cp:coreProperties>
</file>